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1948180</wp:posOffset>
            </wp:positionH>
            <wp:positionV relativeFrom="paragraph">
              <wp:posOffset>-556895</wp:posOffset>
            </wp:positionV>
            <wp:extent cx="2159000" cy="21590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VI Ogólnopolski Festiwal Koszykówki Dziewcząt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3481705</wp:posOffset>
            </wp:positionH>
            <wp:positionV relativeFrom="paragraph">
              <wp:posOffset>66040</wp:posOffset>
            </wp:positionV>
            <wp:extent cx="2990850" cy="3333750"/>
            <wp:effectExtent l="0" t="0" r="0" b="0"/>
            <wp:wrapNone/>
            <wp:docPr id="2" name="il_fi" descr="http://www.ladyexplorersbasketball.com/wp-content/uploads/2012/04/sitefin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ladyexplorersbasketball.com/wp-content/uploads/2012/04/sitefinity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Uczestnictwo: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dziewczęta – rocznik 2005/2006 (młodziczka </w:t>
      </w:r>
      <w:r>
        <w:rPr>
          <w:rFonts w:cs="Times New Roman" w:ascii="Times New Roman" w:hAnsi="Times New Roman"/>
          <w:sz w:val="28"/>
          <w:szCs w:val="28"/>
        </w:rPr>
        <w:t>młodsza</w:t>
      </w:r>
      <w:r>
        <w:rPr>
          <w:rFonts w:cs="Times New Roman" w:ascii="Times New Roman" w:hAnsi="Times New Roman"/>
          <w:sz w:val="28"/>
          <w:szCs w:val="28"/>
        </w:rPr>
        <w:t>);</w:t>
      </w:r>
      <w:r>
        <w:rPr/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dziewczęta – rocznik </w:t>
      </w:r>
      <w:r>
        <w:rPr>
          <w:rFonts w:cs="Times New Roman" w:ascii="Times New Roman" w:hAnsi="Times New Roman"/>
          <w:sz w:val="28"/>
          <w:szCs w:val="28"/>
        </w:rPr>
        <w:t>2000/2001</w:t>
      </w:r>
      <w:r>
        <w:rPr>
          <w:rFonts w:cs="Times New Roman" w:ascii="Times New Roman" w:hAnsi="Times New Roman"/>
          <w:sz w:val="28"/>
          <w:szCs w:val="28"/>
        </w:rPr>
        <w:t xml:space="preserve"> (juniorka);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Termin: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- 29 wrze</w:t>
      </w:r>
      <w:r>
        <w:rPr>
          <w:rFonts w:cs="Times New Roman" w:ascii="Times New Roman" w:hAnsi="Times New Roman"/>
          <w:sz w:val="28"/>
          <w:szCs w:val="28"/>
        </w:rPr>
        <w:t>śnia</w:t>
      </w:r>
      <w:r>
        <w:rPr>
          <w:rFonts w:cs="Times New Roman" w:ascii="Times New Roman" w:hAnsi="Times New Roman"/>
          <w:sz w:val="28"/>
          <w:szCs w:val="28"/>
        </w:rPr>
        <w:t xml:space="preserve"> - 1 październik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2017;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133350" distR="123190" simplePos="0" locked="0" layoutInCell="1" allowOverlap="1" relativeHeight="7">
            <wp:simplePos x="0" y="0"/>
            <wp:positionH relativeFrom="column">
              <wp:posOffset>3996055</wp:posOffset>
            </wp:positionH>
            <wp:positionV relativeFrom="paragraph">
              <wp:posOffset>225425</wp:posOffset>
            </wp:positionV>
            <wp:extent cx="2695575" cy="2695575"/>
            <wp:effectExtent l="0" t="0" r="0" b="0"/>
            <wp:wrapNone/>
            <wp:docPr id="3" name="Obraz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M</w:t>
      </w:r>
      <w:r>
        <w:rPr>
          <w:rFonts w:cs="Times New Roman" w:ascii="Times New Roman" w:hAnsi="Times New Roman"/>
          <w:b/>
          <w:sz w:val="28"/>
          <w:szCs w:val="28"/>
        </w:rPr>
        <w:t>iejsce zawodów: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Zespół Szkół nr 2 w Płocku, ul. </w:t>
      </w:r>
      <w:r>
        <w:rPr>
          <w:rFonts w:ascii="Times New Roman" w:hAnsi="Times New Roman"/>
          <w:sz w:val="28"/>
          <w:szCs w:val="28"/>
        </w:rPr>
        <w:t>Chopina 62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Zespół Szkół nr 1 w Płocku, ul. F. Piaska 5;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Nagrody: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dla każdego uczestnika turnieju koszulka okolicznościowa;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puchary dla każdego zespołu biorącego udział w zawodach;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medale dla pierwszych trzech zespołów w każdej kategorii wiekowej;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statuetki dla najlepszej zawodniczki każdego zespołu;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statuetki dla zawodniczek wybranych do pierwszych </w:t>
        <w:br/>
        <w:t>piątek w każdej kategorii wiekowej;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statuetki dla MVP zawodów w każdej kategorii wiekowej;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dyplomy dla każdej drużyny;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Opłaty: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33350" distR="120650" simplePos="0" locked="0" layoutInCell="1" allowOverlap="1" relativeHeight="6">
            <wp:simplePos x="0" y="0"/>
            <wp:positionH relativeFrom="column">
              <wp:posOffset>2559685</wp:posOffset>
            </wp:positionH>
            <wp:positionV relativeFrom="paragraph">
              <wp:posOffset>-747395</wp:posOffset>
            </wp:positionV>
            <wp:extent cx="2032000" cy="2028825"/>
            <wp:effectExtent l="0" t="0" r="0" b="0"/>
            <wp:wrapNone/>
            <wp:docPr id="4" name="Obraz2" descr="http://www.basketball-tips-and-training.com/image-files/basketball-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http://www.basketball-tips-and-training.com/image-files/basketball-whist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wpisowe: 200 zł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osobo/turniej: 150 zł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Wyżywienie: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całodzienne w stołówce szkolnej (od śniadania 29.09.2017 do obiadu 1.10.2017);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Miejsce zakwaterowania: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33350" distR="114300" simplePos="0" locked="0" layoutInCell="1" allowOverlap="1" relativeHeight="5">
            <wp:simplePos x="0" y="0"/>
            <wp:positionH relativeFrom="column">
              <wp:posOffset>3338830</wp:posOffset>
            </wp:positionH>
            <wp:positionV relativeFrom="paragraph">
              <wp:posOffset>228600</wp:posOffset>
            </wp:positionV>
            <wp:extent cx="2571750" cy="2857500"/>
            <wp:effectExtent l="0" t="0" r="0" b="0"/>
            <wp:wrapNone/>
            <wp:docPr id="5" name="Obraz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Zespół Szkół nr 2, 09-400 Płock , ul. </w:t>
      </w:r>
      <w:r>
        <w:rPr>
          <w:rFonts w:ascii="Times New Roman" w:hAnsi="Times New Roman"/>
          <w:sz w:val="28"/>
          <w:szCs w:val="28"/>
        </w:rPr>
        <w:t>Cho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pina 62</w:t>
      </w:r>
      <w:r>
        <w:rPr>
          <w:rFonts w:cs="Times New Roman" w:ascii="Times New Roman" w:hAnsi="Times New Roman"/>
          <w:sz w:val="28"/>
          <w:szCs w:val="28"/>
        </w:rPr>
        <w:t xml:space="preserve"> (własne śpiwory, zapewniamy materace);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Regulamin Turnieju: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obowiązują przepisy PZKosz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Zgłoszenia: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Telefonicznie: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Ireneusz Jasiński - 607-806-706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Tomasz Marzec – 784-060-234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Email: </w:t>
      </w:r>
      <w:hyperlink r:id="rId7">
        <w:r>
          <w:rPr>
            <w:rStyle w:val="Czeinternetowe"/>
            <w:rFonts w:cs="Times New Roman" w:ascii="Times New Roman" w:hAnsi="Times New Roman"/>
            <w:color w:val="00000A"/>
            <w:sz w:val="28"/>
            <w:szCs w:val="28"/>
            <w:u w:val="none"/>
          </w:rPr>
          <w:t>basketplock@gmail.com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TERMIN ZGŁASZANIA ZESPOŁÓW DO 31 </w:t>
      </w:r>
      <w:r>
        <w:rPr>
          <w:rFonts w:cs="Times New Roman" w:ascii="Times New Roman" w:hAnsi="Times New Roman"/>
          <w:b/>
          <w:sz w:val="32"/>
          <w:szCs w:val="32"/>
        </w:rPr>
        <w:t>SIERPNIA</w:t>
      </w:r>
      <w:r>
        <w:rPr>
          <w:rFonts w:cs="Times New Roman" w:ascii="Times New Roman" w:hAnsi="Times New Roman"/>
          <w:b/>
          <w:sz w:val="32"/>
          <w:szCs w:val="32"/>
        </w:rPr>
        <w:t xml:space="preserve"> 2017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2433955</wp:posOffset>
            </wp:positionH>
            <wp:positionV relativeFrom="paragraph">
              <wp:posOffset>33020</wp:posOffset>
            </wp:positionV>
            <wp:extent cx="1257300" cy="1257300"/>
            <wp:effectExtent l="0" t="0" r="0" b="0"/>
            <wp:wrapNone/>
            <wp:docPr id="6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Organizatorzy: </w:t>
      </w:r>
      <w:r>
        <w:rPr>
          <w:rFonts w:cs="Times New Roman" w:ascii="Times New Roman" w:hAnsi="Times New Roman"/>
          <w:sz w:val="28"/>
          <w:szCs w:val="28"/>
        </w:rPr>
        <w:t>MON-POL Płock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Partnerzy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Urząd Miasta Płocka, Urząd Województwa Mazowieckiego, Zespół Szkół nr 2,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6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a42431"/>
    <w:pPr>
      <w:keepNext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sz w:val="3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5791c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791c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a42431"/>
    <w:rPr>
      <w:rFonts w:ascii="Times New Roman" w:hAnsi="Times New Roman" w:eastAsia="Times New Roman" w:cs="Times New Roman"/>
      <w:sz w:val="3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7b5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79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yperlink" Target="mailto:basketplock@gmail.com" TargetMode="Externa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 LibreOffice_project/3d9a8b4b4e538a85e0782bd6c2d430bafe583448</Application>
  <Pages>2</Pages>
  <Words>184</Words>
  <Characters>1138</Characters>
  <CharactersWithSpaces>1298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2017-06-26T20:52:00Z</dcterms:created>
  <dc:creator>WislaPlock</dc:creator>
  <dc:description/>
  <dc:language>pl-PL</dc:language>
  <cp:lastModifiedBy/>
  <cp:lastPrinted>2013-05-24T13:32:00Z</cp:lastPrinted>
  <dcterms:modified xsi:type="dcterms:W3CDTF">2017-07-19T20:43:56Z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