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EC5F" w14:textId="77777777" w:rsidR="000B4B91" w:rsidRDefault="000B4B91" w:rsidP="000B4B91">
      <w:pPr>
        <w:tabs>
          <w:tab w:val="left" w:pos="6960"/>
        </w:tabs>
        <w:spacing w:line="276" w:lineRule="auto"/>
        <w:contextualSpacing/>
        <w:jc w:val="right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>31.03.2017</w:t>
      </w:r>
    </w:p>
    <w:p w14:paraId="0204A180" w14:textId="77777777" w:rsidR="005C757C" w:rsidRDefault="000B4B91" w:rsidP="000B4B91">
      <w:pPr>
        <w:tabs>
          <w:tab w:val="left" w:pos="6960"/>
        </w:tabs>
        <w:spacing w:line="276" w:lineRule="auto"/>
        <w:contextualSpacing/>
        <w:jc w:val="center"/>
        <w:rPr>
          <w:rFonts w:ascii="Open Sans Light" w:hAnsi="Open Sans Light" w:cs="Open Sans Light"/>
          <w:sz w:val="20"/>
          <w:szCs w:val="20"/>
        </w:rPr>
      </w:pPr>
      <w:r>
        <w:rPr>
          <w:rFonts w:ascii="Open Sans Light" w:hAnsi="Open Sans Light" w:cs="Open Sans Light"/>
          <w:sz w:val="20"/>
          <w:szCs w:val="20"/>
        </w:rPr>
        <w:t xml:space="preserve">INFO PRASOWE </w:t>
      </w:r>
    </w:p>
    <w:p w14:paraId="06B46CB1" w14:textId="77777777" w:rsidR="00E703C8" w:rsidRDefault="00E703C8" w:rsidP="00AF1480">
      <w:pPr>
        <w:pStyle w:val="Tytu"/>
        <w:jc w:val="center"/>
      </w:pPr>
      <w:r>
        <w:t>Półfinały na Konwiktorskiej!</w:t>
      </w:r>
    </w:p>
    <w:p w14:paraId="52BA8253" w14:textId="26F8E8EE" w:rsidR="000B4B91" w:rsidRPr="00E703C8" w:rsidRDefault="00971B95" w:rsidP="00AF1480">
      <w:pPr>
        <w:pStyle w:val="Podtytu"/>
        <w:jc w:val="center"/>
      </w:pPr>
      <w:r w:rsidRPr="00E703C8">
        <w:t xml:space="preserve">Polonistki </w:t>
      </w:r>
      <w:r w:rsidR="00A33886">
        <w:t>grają</w:t>
      </w:r>
      <w:r w:rsidR="00AF1480">
        <w:t xml:space="preserve"> o awans do pierwszej ligi</w:t>
      </w:r>
    </w:p>
    <w:p w14:paraId="5826884F" w14:textId="77777777" w:rsidR="00971B95" w:rsidRPr="000B4B91" w:rsidRDefault="00971B95" w:rsidP="000B4B91">
      <w:pPr>
        <w:contextualSpacing/>
        <w:jc w:val="center"/>
        <w:rPr>
          <w:rFonts w:ascii="Open Sans" w:hAnsi="Open Sans" w:cs="Open Sans"/>
          <w:b/>
          <w:sz w:val="22"/>
          <w:szCs w:val="20"/>
        </w:rPr>
      </w:pPr>
    </w:p>
    <w:p w14:paraId="59481D7B" w14:textId="77777777" w:rsidR="000B4B91" w:rsidRDefault="00971B95" w:rsidP="000B4B91">
      <w:pPr>
        <w:contextualSpacing/>
        <w:rPr>
          <w:rFonts w:ascii="Open Sans" w:hAnsi="Open Sans" w:cs="Open Sans"/>
          <w:b/>
          <w:sz w:val="20"/>
          <w:szCs w:val="20"/>
        </w:rPr>
      </w:pPr>
      <w:r w:rsidRPr="00E703C8">
        <w:rPr>
          <w:rFonts w:ascii="Open Sans" w:hAnsi="Open Sans" w:cs="Open Sans"/>
          <w:b/>
          <w:sz w:val="20"/>
          <w:szCs w:val="20"/>
        </w:rPr>
        <w:t>7 – 9 kwietnia</w:t>
      </w:r>
      <w:r w:rsidR="000B4B91" w:rsidRPr="00E703C8">
        <w:rPr>
          <w:rFonts w:ascii="Open Sans" w:hAnsi="Open Sans" w:cs="Open Sans"/>
          <w:b/>
          <w:sz w:val="20"/>
          <w:szCs w:val="20"/>
        </w:rPr>
        <w:t xml:space="preserve"> w Hali Polonii Warszawa prz</w:t>
      </w:r>
      <w:r w:rsidR="007B0490" w:rsidRPr="00E703C8">
        <w:rPr>
          <w:rFonts w:ascii="Open Sans" w:hAnsi="Open Sans" w:cs="Open Sans"/>
          <w:b/>
          <w:sz w:val="20"/>
          <w:szCs w:val="20"/>
        </w:rPr>
        <w:t>y ul. Konwiktorskiej 6 rozegrany zostanie</w:t>
      </w:r>
      <w:r w:rsidR="000B4B91" w:rsidRPr="00E703C8">
        <w:rPr>
          <w:rFonts w:ascii="Open Sans" w:hAnsi="Open Sans" w:cs="Open Sans"/>
          <w:b/>
          <w:sz w:val="20"/>
          <w:szCs w:val="20"/>
        </w:rPr>
        <w:t xml:space="preserve"> </w:t>
      </w:r>
      <w:r w:rsidR="007B0490" w:rsidRPr="00E703C8">
        <w:rPr>
          <w:rFonts w:ascii="Open Sans" w:hAnsi="Open Sans" w:cs="Open Sans"/>
          <w:b/>
          <w:sz w:val="20"/>
          <w:szCs w:val="20"/>
        </w:rPr>
        <w:t>Turniej Półfinałowy</w:t>
      </w:r>
      <w:r w:rsidR="000B4B91" w:rsidRPr="00E703C8">
        <w:rPr>
          <w:rFonts w:ascii="Open Sans" w:hAnsi="Open Sans" w:cs="Open Sans"/>
          <w:b/>
          <w:sz w:val="20"/>
          <w:szCs w:val="20"/>
        </w:rPr>
        <w:t xml:space="preserve"> o awans do </w:t>
      </w:r>
      <w:r w:rsidRPr="00E703C8">
        <w:rPr>
          <w:rFonts w:ascii="Open Sans" w:hAnsi="Open Sans" w:cs="Open Sans"/>
          <w:b/>
          <w:sz w:val="20"/>
          <w:szCs w:val="20"/>
        </w:rPr>
        <w:t>pierwszej ligi kobiet</w:t>
      </w:r>
      <w:r w:rsidR="000B4B91" w:rsidRPr="00E703C8">
        <w:rPr>
          <w:rFonts w:ascii="Open Sans" w:hAnsi="Open Sans" w:cs="Open Sans"/>
          <w:b/>
          <w:sz w:val="20"/>
          <w:szCs w:val="20"/>
        </w:rPr>
        <w:t xml:space="preserve">. SKK Polonia Warszawa została </w:t>
      </w:r>
      <w:r w:rsidRPr="00E703C8">
        <w:rPr>
          <w:rFonts w:ascii="Open Sans" w:hAnsi="Open Sans" w:cs="Open Sans"/>
          <w:b/>
          <w:sz w:val="20"/>
          <w:szCs w:val="20"/>
        </w:rPr>
        <w:t>wytypowana</w:t>
      </w:r>
      <w:r w:rsidR="000B4B91" w:rsidRPr="00E703C8">
        <w:rPr>
          <w:rFonts w:ascii="Open Sans" w:hAnsi="Open Sans" w:cs="Open Sans"/>
          <w:b/>
          <w:sz w:val="20"/>
          <w:szCs w:val="20"/>
        </w:rPr>
        <w:t xml:space="preserve"> przez PZKOSZ</w:t>
      </w:r>
      <w:r w:rsidR="00261912" w:rsidRPr="00E703C8">
        <w:rPr>
          <w:rFonts w:ascii="Open Sans" w:hAnsi="Open Sans" w:cs="Open Sans"/>
          <w:b/>
          <w:sz w:val="20"/>
          <w:szCs w:val="20"/>
        </w:rPr>
        <w:t xml:space="preserve"> na organizatora</w:t>
      </w:r>
      <w:r w:rsidR="000B4B91" w:rsidRPr="00E703C8">
        <w:rPr>
          <w:rFonts w:ascii="Open Sans" w:hAnsi="Open Sans" w:cs="Open Sans"/>
          <w:b/>
          <w:sz w:val="20"/>
          <w:szCs w:val="20"/>
        </w:rPr>
        <w:t xml:space="preserve"> turnieju. Tej rangi zawodów</w:t>
      </w:r>
      <w:r w:rsidR="00261912" w:rsidRPr="00E703C8">
        <w:rPr>
          <w:rFonts w:ascii="Open Sans" w:hAnsi="Open Sans" w:cs="Open Sans"/>
          <w:b/>
          <w:sz w:val="20"/>
          <w:szCs w:val="20"/>
        </w:rPr>
        <w:t xml:space="preserve"> </w:t>
      </w:r>
      <w:r w:rsidR="007B0490" w:rsidRPr="00E703C8">
        <w:rPr>
          <w:rFonts w:ascii="Open Sans" w:hAnsi="Open Sans" w:cs="Open Sans"/>
          <w:b/>
          <w:sz w:val="20"/>
          <w:szCs w:val="20"/>
        </w:rPr>
        <w:t>koszykówki kobiecej nie było</w:t>
      </w:r>
      <w:r w:rsidR="000B4B91" w:rsidRPr="00E703C8">
        <w:rPr>
          <w:rFonts w:ascii="Open Sans" w:hAnsi="Open Sans" w:cs="Open Sans"/>
          <w:b/>
          <w:sz w:val="20"/>
          <w:szCs w:val="20"/>
        </w:rPr>
        <w:t xml:space="preserve"> na Polonii od lat!</w:t>
      </w:r>
    </w:p>
    <w:p w14:paraId="732C33AD" w14:textId="77777777" w:rsidR="000B4B91" w:rsidRP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</w:p>
    <w:p w14:paraId="01C763B8" w14:textId="77777777" w:rsidR="000B4B91" w:rsidRDefault="000B4B91" w:rsidP="000B4B91">
      <w:pPr>
        <w:contextualSpacing/>
        <w:rPr>
          <w:rFonts w:ascii="Open Sans" w:hAnsi="Open Sans" w:cs="Open Sans"/>
          <w:b/>
          <w:sz w:val="20"/>
          <w:szCs w:val="20"/>
        </w:rPr>
      </w:pPr>
      <w:r w:rsidRPr="000B4B91">
        <w:rPr>
          <w:rFonts w:ascii="Open Sans" w:hAnsi="Open Sans" w:cs="Open Sans"/>
          <w:b/>
          <w:sz w:val="20"/>
          <w:szCs w:val="20"/>
        </w:rPr>
        <w:t>Polonistki w pierwszej rundzie Playoffs</w:t>
      </w:r>
    </w:p>
    <w:p w14:paraId="594944A9" w14:textId="77777777" w:rsidR="000B4B91" w:rsidRPr="000B4B91" w:rsidRDefault="000B4B91" w:rsidP="000B4B91">
      <w:pPr>
        <w:contextualSpacing/>
        <w:rPr>
          <w:rFonts w:ascii="Open Sans" w:hAnsi="Open Sans" w:cs="Open Sans"/>
          <w:b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 xml:space="preserve">Turnieje półfinałowe o awans do </w:t>
      </w:r>
      <w:r w:rsidR="00E703C8">
        <w:rPr>
          <w:rFonts w:ascii="Open Sans" w:hAnsi="Open Sans" w:cs="Open Sans"/>
          <w:sz w:val="20"/>
          <w:szCs w:val="20"/>
        </w:rPr>
        <w:t xml:space="preserve">pierwszej ligi </w:t>
      </w:r>
      <w:r w:rsidR="00261912">
        <w:rPr>
          <w:rFonts w:ascii="Open Sans" w:hAnsi="Open Sans" w:cs="Open Sans"/>
          <w:sz w:val="20"/>
          <w:szCs w:val="20"/>
        </w:rPr>
        <w:t>są</w:t>
      </w:r>
      <w:r w:rsidRPr="000B4B91">
        <w:rPr>
          <w:rFonts w:ascii="Open Sans" w:hAnsi="Open Sans" w:cs="Open Sans"/>
          <w:sz w:val="20"/>
          <w:szCs w:val="20"/>
        </w:rPr>
        <w:t xml:space="preserve"> </w:t>
      </w:r>
      <w:r w:rsidR="00261912">
        <w:rPr>
          <w:rFonts w:ascii="Open Sans" w:hAnsi="Open Sans" w:cs="Open Sans"/>
          <w:sz w:val="20"/>
          <w:szCs w:val="20"/>
        </w:rPr>
        <w:t>pierwszym etapem rozgrywek playoff</w:t>
      </w:r>
      <w:r w:rsidRPr="000B4B91">
        <w:rPr>
          <w:rFonts w:ascii="Open Sans" w:hAnsi="Open Sans" w:cs="Open Sans"/>
          <w:sz w:val="20"/>
          <w:szCs w:val="20"/>
        </w:rPr>
        <w:t xml:space="preserve"> drugiej ligi  koszykówki kobiet. Zakwalifikowało się do nich </w:t>
      </w:r>
      <w:r w:rsidR="00E703C8">
        <w:rPr>
          <w:rFonts w:ascii="Open Sans" w:hAnsi="Open Sans" w:cs="Open Sans"/>
          <w:sz w:val="20"/>
          <w:szCs w:val="20"/>
        </w:rPr>
        <w:t>osiem</w:t>
      </w:r>
      <w:r w:rsidRPr="000B4B91">
        <w:rPr>
          <w:rFonts w:ascii="Open Sans" w:hAnsi="Open Sans" w:cs="Open Sans"/>
          <w:sz w:val="20"/>
          <w:szCs w:val="20"/>
        </w:rPr>
        <w:t xml:space="preserve"> drużyn z całej Polski, które zostały rozlosowane do dwóch grup: </w:t>
      </w:r>
    </w:p>
    <w:p w14:paraId="6ADBF7C9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  <w:u w:val="single"/>
        </w:rPr>
      </w:pPr>
      <w:r w:rsidRPr="000B4B91">
        <w:rPr>
          <w:rFonts w:ascii="Open Sans" w:hAnsi="Open Sans" w:cs="Open Sans"/>
          <w:sz w:val="20"/>
          <w:szCs w:val="20"/>
          <w:u w:val="single"/>
        </w:rPr>
        <w:t>Grupa I - organizator SKK Polonia Warszawa</w:t>
      </w:r>
    </w:p>
    <w:p w14:paraId="13BDDC8C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SKK Polonia Warszawa</w:t>
      </w:r>
    </w:p>
    <w:p w14:paraId="75C2AA84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XX LO MS Bydgoszcz</w:t>
      </w:r>
    </w:p>
    <w:p w14:paraId="48148AFB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UKS Żak Nowy Sącz</w:t>
      </w:r>
    </w:p>
    <w:p w14:paraId="572490EE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TS Ostrovia Ostrów Wielkopolski</w:t>
      </w:r>
    </w:p>
    <w:p w14:paraId="30D8DAD2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</w:p>
    <w:p w14:paraId="0A4F7466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  <w:u w:val="single"/>
        </w:rPr>
      </w:pPr>
      <w:r w:rsidRPr="000B4B91">
        <w:rPr>
          <w:rFonts w:ascii="Open Sans" w:hAnsi="Open Sans" w:cs="Open Sans"/>
          <w:sz w:val="20"/>
          <w:szCs w:val="20"/>
          <w:u w:val="single"/>
        </w:rPr>
        <w:t>Grupa II - organizator UKS Lider Swarzędz</w:t>
      </w:r>
    </w:p>
    <w:p w14:paraId="253112D2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Widzew Szkoła Gortata Łódź</w:t>
      </w:r>
    </w:p>
    <w:p w14:paraId="66ABCABE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KSK Stal Brzeg</w:t>
      </w:r>
    </w:p>
    <w:p w14:paraId="678DCDA9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KU AZS UŚ Katowice</w:t>
      </w:r>
    </w:p>
    <w:p w14:paraId="4617C926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UKS Lider Swarzędz</w:t>
      </w:r>
    </w:p>
    <w:p w14:paraId="198CA135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</w:p>
    <w:p w14:paraId="43111F08" w14:textId="59DAF3E8" w:rsidR="000B4B91" w:rsidRP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Turnieje w Warszawie i Swarzędzu są rozgrywane równolegle</w:t>
      </w:r>
      <w:r w:rsidR="00CC564A">
        <w:rPr>
          <w:rFonts w:ascii="Open Sans" w:hAnsi="Open Sans" w:cs="Open Sans"/>
          <w:sz w:val="20"/>
          <w:szCs w:val="20"/>
        </w:rPr>
        <w:t>, natomiast d</w:t>
      </w:r>
      <w:r w:rsidRPr="000B4B91">
        <w:rPr>
          <w:rFonts w:ascii="Open Sans" w:hAnsi="Open Sans" w:cs="Open Sans"/>
          <w:sz w:val="20"/>
          <w:szCs w:val="20"/>
        </w:rPr>
        <w:t>rużyny grają syste</w:t>
      </w:r>
      <w:r w:rsidR="00C30178">
        <w:rPr>
          <w:rFonts w:ascii="Open Sans" w:hAnsi="Open Sans" w:cs="Open Sans"/>
          <w:sz w:val="20"/>
          <w:szCs w:val="20"/>
        </w:rPr>
        <w:t>me</w:t>
      </w:r>
      <w:r w:rsidR="00AF1480">
        <w:rPr>
          <w:rFonts w:ascii="Open Sans" w:hAnsi="Open Sans" w:cs="Open Sans"/>
          <w:sz w:val="20"/>
          <w:szCs w:val="20"/>
        </w:rPr>
        <w:t>m kołowym („każdy z każdym”</w:t>
      </w:r>
      <w:r w:rsidRPr="000B4B91">
        <w:rPr>
          <w:rFonts w:ascii="Open Sans" w:hAnsi="Open Sans" w:cs="Open Sans"/>
          <w:sz w:val="20"/>
          <w:szCs w:val="20"/>
        </w:rPr>
        <w:t>). Do</w:t>
      </w:r>
      <w:r w:rsidR="00CC564A">
        <w:rPr>
          <w:rFonts w:ascii="Open Sans" w:hAnsi="Open Sans" w:cs="Open Sans"/>
          <w:sz w:val="20"/>
          <w:szCs w:val="20"/>
        </w:rPr>
        <w:t xml:space="preserve"> turnieju finałowego awansują</w:t>
      </w:r>
      <w:r w:rsidRPr="000B4B91">
        <w:rPr>
          <w:rFonts w:ascii="Open Sans" w:hAnsi="Open Sans" w:cs="Open Sans"/>
          <w:sz w:val="20"/>
          <w:szCs w:val="20"/>
        </w:rPr>
        <w:t xml:space="preserve"> dwie najlepsze drużyny z grup półfi</w:t>
      </w:r>
      <w:r w:rsidR="00CC564A">
        <w:rPr>
          <w:rFonts w:ascii="Open Sans" w:hAnsi="Open Sans" w:cs="Open Sans"/>
          <w:sz w:val="20"/>
          <w:szCs w:val="20"/>
        </w:rPr>
        <w:t xml:space="preserve">nałowych. Prawo do gry w </w:t>
      </w:r>
      <w:r w:rsidR="00AF1480">
        <w:rPr>
          <w:rFonts w:ascii="Open Sans" w:hAnsi="Open Sans" w:cs="Open Sans"/>
          <w:sz w:val="20"/>
          <w:szCs w:val="20"/>
        </w:rPr>
        <w:t>pierwszej lidze</w:t>
      </w:r>
      <w:r w:rsidR="00CC564A">
        <w:rPr>
          <w:rFonts w:ascii="Open Sans" w:hAnsi="Open Sans" w:cs="Open Sans"/>
          <w:sz w:val="20"/>
          <w:szCs w:val="20"/>
        </w:rPr>
        <w:t xml:space="preserve"> uzyska</w:t>
      </w:r>
      <w:r w:rsidRPr="000B4B91">
        <w:rPr>
          <w:rFonts w:ascii="Open Sans" w:hAnsi="Open Sans" w:cs="Open Sans"/>
          <w:sz w:val="20"/>
          <w:szCs w:val="20"/>
        </w:rPr>
        <w:t>ją dwie najlepsze drużyny z turnieju finałowego.</w:t>
      </w:r>
    </w:p>
    <w:p w14:paraId="02E05944" w14:textId="77777777" w:rsidR="000B4B91" w:rsidRDefault="000B4B91" w:rsidP="000B4B91">
      <w:pPr>
        <w:contextualSpacing/>
        <w:rPr>
          <w:rFonts w:ascii="Open Sans" w:hAnsi="Open Sans" w:cs="Open Sans"/>
          <w:b/>
          <w:sz w:val="20"/>
          <w:szCs w:val="20"/>
        </w:rPr>
      </w:pPr>
    </w:p>
    <w:p w14:paraId="73CD33A2" w14:textId="77777777" w:rsidR="000B4B91" w:rsidRDefault="000B4B91" w:rsidP="000B4B91">
      <w:pPr>
        <w:contextualSpacing/>
        <w:rPr>
          <w:rFonts w:ascii="Open Sans" w:hAnsi="Open Sans" w:cs="Open Sans"/>
          <w:b/>
          <w:sz w:val="20"/>
          <w:szCs w:val="20"/>
        </w:rPr>
      </w:pPr>
    </w:p>
    <w:p w14:paraId="2242B4F5" w14:textId="0F12C60E" w:rsidR="000B4B91" w:rsidRDefault="000B4B91" w:rsidP="000B4B91">
      <w:pPr>
        <w:contextualSpacing/>
        <w:rPr>
          <w:rFonts w:ascii="Open Sans" w:hAnsi="Open Sans" w:cs="Open Sans"/>
          <w:b/>
          <w:sz w:val="20"/>
          <w:szCs w:val="20"/>
        </w:rPr>
      </w:pPr>
      <w:r w:rsidRPr="000B4B91">
        <w:rPr>
          <w:rFonts w:ascii="Open Sans" w:hAnsi="Open Sans" w:cs="Open Sans"/>
          <w:b/>
          <w:sz w:val="20"/>
          <w:szCs w:val="20"/>
        </w:rPr>
        <w:t>Sześć m</w:t>
      </w:r>
      <w:r w:rsidR="00AF1480">
        <w:rPr>
          <w:rFonts w:ascii="Open Sans" w:hAnsi="Open Sans" w:cs="Open Sans"/>
          <w:b/>
          <w:sz w:val="20"/>
          <w:szCs w:val="20"/>
        </w:rPr>
        <w:t>eczów w trzy dni.</w:t>
      </w:r>
      <w:r>
        <w:rPr>
          <w:rFonts w:ascii="Open Sans" w:hAnsi="Open Sans" w:cs="Open Sans"/>
          <w:b/>
          <w:sz w:val="20"/>
          <w:szCs w:val="20"/>
        </w:rPr>
        <w:t xml:space="preserve"> Polonia walczy o awans!</w:t>
      </w:r>
    </w:p>
    <w:p w14:paraId="7424E328" w14:textId="5C1C5031" w:rsidR="000B4B91" w:rsidRP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 xml:space="preserve">Sympatycy kobiecego basketu będą mogli zobaczyć aż </w:t>
      </w:r>
      <w:r w:rsidR="00AF1480">
        <w:rPr>
          <w:rFonts w:ascii="Open Sans" w:hAnsi="Open Sans" w:cs="Open Sans"/>
          <w:sz w:val="20"/>
          <w:szCs w:val="20"/>
        </w:rPr>
        <w:t>sześć</w:t>
      </w:r>
      <w:r w:rsidR="00CC564A">
        <w:rPr>
          <w:rFonts w:ascii="Open Sans" w:hAnsi="Open Sans" w:cs="Open Sans"/>
          <w:sz w:val="20"/>
          <w:szCs w:val="20"/>
        </w:rPr>
        <w:t xml:space="preserve"> </w:t>
      </w:r>
      <w:r w:rsidR="00AF1480">
        <w:rPr>
          <w:rFonts w:ascii="Open Sans" w:hAnsi="Open Sans" w:cs="Open Sans"/>
          <w:sz w:val="20"/>
          <w:szCs w:val="20"/>
        </w:rPr>
        <w:t xml:space="preserve">spotkań </w:t>
      </w:r>
      <w:r w:rsidR="00CC564A">
        <w:rPr>
          <w:rFonts w:ascii="Open Sans" w:hAnsi="Open Sans" w:cs="Open Sans"/>
          <w:sz w:val="20"/>
          <w:szCs w:val="20"/>
        </w:rPr>
        <w:t>w ciągu trzech dni - wszystkie</w:t>
      </w:r>
      <w:r w:rsidRPr="000B4B91">
        <w:rPr>
          <w:rFonts w:ascii="Open Sans" w:hAnsi="Open Sans" w:cs="Open Sans"/>
          <w:sz w:val="20"/>
          <w:szCs w:val="20"/>
        </w:rPr>
        <w:t xml:space="preserve"> zostaną rozegrane w Hali Polonii, przy ul. Konwiktorskiej 6.</w:t>
      </w:r>
    </w:p>
    <w:p w14:paraId="462B72A9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  <w:u w:val="single"/>
        </w:rPr>
      </w:pPr>
      <w:r w:rsidRPr="000B4B91">
        <w:rPr>
          <w:rFonts w:ascii="Open Sans" w:hAnsi="Open Sans" w:cs="Open Sans"/>
          <w:sz w:val="20"/>
          <w:szCs w:val="20"/>
          <w:u w:val="single"/>
        </w:rPr>
        <w:t>7.04.2017, Piątek</w:t>
      </w:r>
    </w:p>
    <w:p w14:paraId="0BDAA46D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17:45   XX LO MS Bydgoszcz – U</w:t>
      </w:r>
      <w:r>
        <w:rPr>
          <w:rFonts w:ascii="Open Sans" w:hAnsi="Open Sans" w:cs="Open Sans"/>
          <w:sz w:val="20"/>
          <w:szCs w:val="20"/>
        </w:rPr>
        <w:t>KS Żak Nowy Sącz</w:t>
      </w:r>
    </w:p>
    <w:p w14:paraId="5DE293B5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20:15   SKK Polonia War</w:t>
      </w:r>
      <w:r>
        <w:rPr>
          <w:rFonts w:ascii="Open Sans" w:hAnsi="Open Sans" w:cs="Open Sans"/>
          <w:sz w:val="20"/>
          <w:szCs w:val="20"/>
        </w:rPr>
        <w:t>szawa – TS Ostrovia Ostrów Wlkp</w:t>
      </w:r>
    </w:p>
    <w:p w14:paraId="584963BD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</w:p>
    <w:p w14:paraId="12843376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  <w:u w:val="single"/>
        </w:rPr>
        <w:t>8.04.2017, Sobota</w:t>
      </w:r>
    </w:p>
    <w:p w14:paraId="74B6FB9F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 xml:space="preserve">16:00   TS Ostrovia </w:t>
      </w:r>
      <w:r>
        <w:rPr>
          <w:rFonts w:ascii="Open Sans" w:hAnsi="Open Sans" w:cs="Open Sans"/>
          <w:sz w:val="20"/>
          <w:szCs w:val="20"/>
        </w:rPr>
        <w:t>Ostrów Wlkp – UKS Żak Nowy Sącz</w:t>
      </w:r>
    </w:p>
    <w:p w14:paraId="2AE00716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18:30   SKK Poloni</w:t>
      </w:r>
      <w:r>
        <w:rPr>
          <w:rFonts w:ascii="Open Sans" w:hAnsi="Open Sans" w:cs="Open Sans"/>
          <w:sz w:val="20"/>
          <w:szCs w:val="20"/>
        </w:rPr>
        <w:t>a Warszawa – XX LO MS Bydgoszcz</w:t>
      </w:r>
    </w:p>
    <w:p w14:paraId="6F7CA870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</w:p>
    <w:p w14:paraId="1C56BB8A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  <w:u w:val="single"/>
        </w:rPr>
        <w:t>9.04.2017, Niedziela</w:t>
      </w:r>
    </w:p>
    <w:p w14:paraId="46655182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10:30   XX LO MS Bydg</w:t>
      </w:r>
      <w:r>
        <w:rPr>
          <w:rFonts w:ascii="Open Sans" w:hAnsi="Open Sans" w:cs="Open Sans"/>
          <w:sz w:val="20"/>
          <w:szCs w:val="20"/>
        </w:rPr>
        <w:t>oszcz – TS Ostrovia Ostrów Wlkp</w:t>
      </w:r>
    </w:p>
    <w:p w14:paraId="37F4C0CB" w14:textId="77777777" w:rsidR="000B4B91" w:rsidRP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13.00   UKS Żak Nowy Sącz – SKK Polonia Warszawa</w:t>
      </w:r>
    </w:p>
    <w:p w14:paraId="4394FA0C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</w:p>
    <w:p w14:paraId="45497115" w14:textId="59E983CD" w:rsidR="000B4B91" w:rsidRP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XX LO MS Bydgoszcz jest zapleczem ekstraklasowego Artego Bydgoszcz. Do rozgrywek</w:t>
      </w:r>
      <w:r w:rsidR="00AF1480">
        <w:rPr>
          <w:rFonts w:ascii="Open Sans" w:hAnsi="Open Sans" w:cs="Open Sans"/>
          <w:sz w:val="20"/>
          <w:szCs w:val="20"/>
        </w:rPr>
        <w:t xml:space="preserve"> przystępuje z grupy północnej drugiej</w:t>
      </w:r>
      <w:r w:rsidRPr="000B4B91">
        <w:rPr>
          <w:rFonts w:ascii="Open Sans" w:hAnsi="Open Sans" w:cs="Open Sans"/>
          <w:sz w:val="20"/>
          <w:szCs w:val="20"/>
        </w:rPr>
        <w:t xml:space="preserve"> ligi. </w:t>
      </w:r>
      <w:r w:rsidR="007B0490" w:rsidRPr="007B0490">
        <w:rPr>
          <w:rFonts w:ascii="Open Sans" w:hAnsi="Open Sans" w:cs="Open Sans"/>
          <w:sz w:val="20"/>
          <w:szCs w:val="20"/>
        </w:rPr>
        <w:t>Cztery zawodniczki tej drużyny miały już okazję pojawić się na parkietach w meczach rozgrywanych w bieżącym sezonie w Basket Lidze Kobiet.</w:t>
      </w:r>
    </w:p>
    <w:p w14:paraId="2D83FA7D" w14:textId="2E3FE15F" w:rsidR="000B4B91" w:rsidRP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 xml:space="preserve">TS Ostrovia Ostrów Wielkopolski zajęła 2. miejsce w grupie zachodniej </w:t>
      </w:r>
      <w:r w:rsidR="00CC564A">
        <w:rPr>
          <w:rFonts w:ascii="Open Sans" w:hAnsi="Open Sans" w:cs="Open Sans"/>
          <w:sz w:val="20"/>
          <w:szCs w:val="20"/>
        </w:rPr>
        <w:t xml:space="preserve">-  najmocniejszej grupie </w:t>
      </w:r>
      <w:r w:rsidR="00AF1480">
        <w:rPr>
          <w:rFonts w:ascii="Open Sans" w:hAnsi="Open Sans" w:cs="Open Sans"/>
          <w:sz w:val="20"/>
          <w:szCs w:val="20"/>
        </w:rPr>
        <w:t>drugiej l</w:t>
      </w:r>
      <w:r w:rsidR="00CC564A">
        <w:rPr>
          <w:rFonts w:ascii="Open Sans" w:hAnsi="Open Sans" w:cs="Open Sans"/>
          <w:sz w:val="20"/>
          <w:szCs w:val="20"/>
        </w:rPr>
        <w:t>igi -  notując</w:t>
      </w:r>
      <w:r w:rsidRPr="000B4B91">
        <w:rPr>
          <w:rFonts w:ascii="Open Sans" w:hAnsi="Open Sans" w:cs="Open Sans"/>
          <w:sz w:val="20"/>
          <w:szCs w:val="20"/>
        </w:rPr>
        <w:t xml:space="preserve"> na koncie 17 zwycięstw i 3 porażki. </w:t>
      </w:r>
      <w:r w:rsidR="00CC564A">
        <w:rPr>
          <w:rFonts w:ascii="Open Sans" w:hAnsi="Open Sans" w:cs="Open Sans"/>
          <w:sz w:val="20"/>
          <w:szCs w:val="20"/>
        </w:rPr>
        <w:t>Podobnie jak Bydgoszcz, zespół z Ostrowa to rezerwy drużyny z najwyższego szczebla rozgrywek.</w:t>
      </w:r>
    </w:p>
    <w:p w14:paraId="3B2D484E" w14:textId="77777777" w:rsidR="000B4B91" w:rsidRP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UKS Żak Nowy Sącz to jedna z n</w:t>
      </w:r>
      <w:r w:rsidR="00CC564A">
        <w:rPr>
          <w:rFonts w:ascii="Open Sans" w:hAnsi="Open Sans" w:cs="Open Sans"/>
          <w:sz w:val="20"/>
          <w:szCs w:val="20"/>
        </w:rPr>
        <w:t>ajmłodszych drużyn przystępujących</w:t>
      </w:r>
      <w:r w:rsidRPr="000B4B91">
        <w:rPr>
          <w:rFonts w:ascii="Open Sans" w:hAnsi="Open Sans" w:cs="Open Sans"/>
          <w:sz w:val="20"/>
          <w:szCs w:val="20"/>
        </w:rPr>
        <w:t xml:space="preserve"> do tej fazy rozgr</w:t>
      </w:r>
      <w:r w:rsidR="00C30178">
        <w:rPr>
          <w:rFonts w:ascii="Open Sans" w:hAnsi="Open Sans" w:cs="Open Sans"/>
          <w:sz w:val="20"/>
          <w:szCs w:val="20"/>
        </w:rPr>
        <w:t>ywek</w:t>
      </w:r>
      <w:r w:rsidR="00CC564A">
        <w:rPr>
          <w:rFonts w:ascii="Open Sans" w:hAnsi="Open Sans" w:cs="Open Sans"/>
          <w:sz w:val="20"/>
          <w:szCs w:val="20"/>
        </w:rPr>
        <w:t>. W</w:t>
      </w:r>
      <w:r w:rsidRPr="000B4B91">
        <w:rPr>
          <w:rFonts w:ascii="Open Sans" w:hAnsi="Open Sans" w:cs="Open Sans"/>
          <w:sz w:val="20"/>
          <w:szCs w:val="20"/>
        </w:rPr>
        <w:t xml:space="preserve"> podg</w:t>
      </w:r>
      <w:r w:rsidR="00CC564A">
        <w:rPr>
          <w:rFonts w:ascii="Open Sans" w:hAnsi="Open Sans" w:cs="Open Sans"/>
          <w:sz w:val="20"/>
          <w:szCs w:val="20"/>
        </w:rPr>
        <w:t>rupie małopolsko-podkarpackiej s</w:t>
      </w:r>
      <w:r w:rsidRPr="000B4B91">
        <w:rPr>
          <w:rFonts w:ascii="Open Sans" w:hAnsi="Open Sans" w:cs="Open Sans"/>
          <w:sz w:val="20"/>
          <w:szCs w:val="20"/>
        </w:rPr>
        <w:t xml:space="preserve">ądeczanki </w:t>
      </w:r>
      <w:r w:rsidR="00CC564A">
        <w:rPr>
          <w:rFonts w:ascii="Open Sans" w:hAnsi="Open Sans" w:cs="Open Sans"/>
          <w:sz w:val="20"/>
          <w:szCs w:val="20"/>
        </w:rPr>
        <w:t>wygrały 9 z 10 spotkań</w:t>
      </w:r>
      <w:r w:rsidR="0012595F">
        <w:rPr>
          <w:rFonts w:ascii="Open Sans" w:hAnsi="Open Sans" w:cs="Open Sans"/>
          <w:sz w:val="20"/>
          <w:szCs w:val="20"/>
        </w:rPr>
        <w:t>, by</w:t>
      </w:r>
      <w:r w:rsidRPr="000B4B91">
        <w:rPr>
          <w:rFonts w:ascii="Open Sans" w:hAnsi="Open Sans" w:cs="Open Sans"/>
          <w:sz w:val="20"/>
          <w:szCs w:val="20"/>
        </w:rPr>
        <w:t xml:space="preserve"> w rundzie finałowej (po trzy czoło</w:t>
      </w:r>
      <w:r w:rsidR="0012595F">
        <w:rPr>
          <w:rFonts w:ascii="Open Sans" w:hAnsi="Open Sans" w:cs="Open Sans"/>
          <w:sz w:val="20"/>
          <w:szCs w:val="20"/>
        </w:rPr>
        <w:t>we drużyny z obu podgrup) zająć</w:t>
      </w:r>
      <w:r w:rsidRPr="000B4B91">
        <w:rPr>
          <w:rFonts w:ascii="Open Sans" w:hAnsi="Open Sans" w:cs="Open Sans"/>
          <w:sz w:val="20"/>
          <w:szCs w:val="20"/>
        </w:rPr>
        <w:t xml:space="preserve"> drugie miejsce z bilansem końcowym</w:t>
      </w:r>
      <w:r w:rsidR="0012595F">
        <w:rPr>
          <w:rFonts w:ascii="Open Sans" w:hAnsi="Open Sans" w:cs="Open Sans"/>
          <w:sz w:val="20"/>
          <w:szCs w:val="20"/>
        </w:rPr>
        <w:t xml:space="preserve"> 7 zwycięstw i 3 porażek</w:t>
      </w:r>
      <w:r w:rsidRPr="000B4B91">
        <w:rPr>
          <w:rFonts w:ascii="Open Sans" w:hAnsi="Open Sans" w:cs="Open Sans"/>
          <w:sz w:val="20"/>
          <w:szCs w:val="20"/>
        </w:rPr>
        <w:t>.</w:t>
      </w:r>
    </w:p>
    <w:p w14:paraId="533BA955" w14:textId="32118985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SKK Polonia Warszawa</w:t>
      </w:r>
      <w:r w:rsidR="0012595F">
        <w:rPr>
          <w:rFonts w:ascii="Open Sans" w:hAnsi="Open Sans" w:cs="Open Sans"/>
          <w:sz w:val="20"/>
          <w:szCs w:val="20"/>
        </w:rPr>
        <w:t xml:space="preserve"> po raz drugi z rzędu przystępuje</w:t>
      </w:r>
      <w:r w:rsidR="00261912">
        <w:rPr>
          <w:rFonts w:ascii="Open Sans" w:hAnsi="Open Sans" w:cs="Open Sans"/>
          <w:sz w:val="20"/>
          <w:szCs w:val="20"/>
        </w:rPr>
        <w:t xml:space="preserve"> do tej fazy rozgrywek.</w:t>
      </w:r>
      <w:r w:rsidRPr="000B4B91">
        <w:rPr>
          <w:rFonts w:ascii="Open Sans" w:hAnsi="Open Sans" w:cs="Open Sans"/>
          <w:sz w:val="20"/>
          <w:szCs w:val="20"/>
        </w:rPr>
        <w:t xml:space="preserve"> </w:t>
      </w:r>
      <w:r w:rsidR="007B0490">
        <w:rPr>
          <w:rFonts w:ascii="Open Sans" w:hAnsi="Open Sans" w:cs="Open Sans"/>
          <w:sz w:val="20"/>
          <w:szCs w:val="20"/>
        </w:rPr>
        <w:t>Rok temu</w:t>
      </w:r>
      <w:r w:rsidRPr="000B4B91">
        <w:rPr>
          <w:rFonts w:ascii="Open Sans" w:hAnsi="Open Sans" w:cs="Open Sans"/>
          <w:sz w:val="20"/>
          <w:szCs w:val="20"/>
        </w:rPr>
        <w:t xml:space="preserve"> nie</w:t>
      </w:r>
      <w:r w:rsidR="00261912">
        <w:rPr>
          <w:rFonts w:ascii="Open Sans" w:hAnsi="Open Sans" w:cs="Open Sans"/>
          <w:sz w:val="20"/>
          <w:szCs w:val="20"/>
        </w:rPr>
        <w:t xml:space="preserve"> udało się awansować do finałów. </w:t>
      </w:r>
      <w:r w:rsidR="007B0490" w:rsidRPr="007B0490">
        <w:rPr>
          <w:rFonts w:ascii="Open Sans" w:hAnsi="Open Sans" w:cs="Open Sans"/>
          <w:sz w:val="20"/>
          <w:szCs w:val="20"/>
        </w:rPr>
        <w:t xml:space="preserve">Po poprzednim sezonie nastąpiła zmiana na stanowisku trenera </w:t>
      </w:r>
      <w:r w:rsidR="00261912">
        <w:rPr>
          <w:rFonts w:ascii="Open Sans" w:hAnsi="Open Sans" w:cs="Open Sans"/>
          <w:sz w:val="20"/>
          <w:szCs w:val="20"/>
        </w:rPr>
        <w:t>-</w:t>
      </w:r>
      <w:r w:rsidRPr="000B4B91">
        <w:rPr>
          <w:rFonts w:ascii="Open Sans" w:hAnsi="Open Sans" w:cs="Open Sans"/>
          <w:sz w:val="20"/>
          <w:szCs w:val="20"/>
        </w:rPr>
        <w:t xml:space="preserve"> Kasię Dulnik zastąpił Piotr Musij</w:t>
      </w:r>
      <w:r w:rsidR="0012595F">
        <w:rPr>
          <w:rFonts w:ascii="Open Sans" w:hAnsi="Open Sans" w:cs="Open Sans"/>
          <w:sz w:val="20"/>
          <w:szCs w:val="20"/>
        </w:rPr>
        <w:t>owski, prowadzący wcześniej</w:t>
      </w:r>
      <w:r w:rsidRPr="000B4B91">
        <w:rPr>
          <w:rFonts w:ascii="Open Sans" w:hAnsi="Open Sans" w:cs="Open Sans"/>
          <w:sz w:val="20"/>
          <w:szCs w:val="20"/>
        </w:rPr>
        <w:t xml:space="preserve"> pierwszoligowy </w:t>
      </w:r>
      <w:r w:rsidR="00CF3B04">
        <w:rPr>
          <w:rFonts w:ascii="Open Sans" w:hAnsi="Open Sans" w:cs="Open Sans"/>
          <w:sz w:val="20"/>
          <w:szCs w:val="20"/>
        </w:rPr>
        <w:t xml:space="preserve">AZS </w:t>
      </w:r>
      <w:r w:rsidRPr="000B4B91">
        <w:rPr>
          <w:rFonts w:ascii="Open Sans" w:hAnsi="Open Sans" w:cs="Open Sans"/>
          <w:sz w:val="20"/>
          <w:szCs w:val="20"/>
        </w:rPr>
        <w:t xml:space="preserve">Uniwersytet Łódzki. Trzon drużyny nie został jednak </w:t>
      </w:r>
      <w:r w:rsidR="00EB297D">
        <w:rPr>
          <w:rFonts w:ascii="Open Sans" w:hAnsi="Open Sans" w:cs="Open Sans"/>
          <w:sz w:val="20"/>
          <w:szCs w:val="20"/>
        </w:rPr>
        <w:t xml:space="preserve">znacząco </w:t>
      </w:r>
      <w:r w:rsidRPr="000B4B91">
        <w:rPr>
          <w:rFonts w:ascii="Open Sans" w:hAnsi="Open Sans" w:cs="Open Sans"/>
          <w:sz w:val="20"/>
          <w:szCs w:val="20"/>
        </w:rPr>
        <w:t>naruszony, a wraz z nowym trenerem w Polonii pojawiły się</w:t>
      </w:r>
      <w:r w:rsidR="00C30178">
        <w:rPr>
          <w:rFonts w:ascii="Open Sans" w:hAnsi="Open Sans" w:cs="Open Sans"/>
          <w:sz w:val="20"/>
          <w:szCs w:val="20"/>
        </w:rPr>
        <w:t xml:space="preserve"> także</w:t>
      </w:r>
      <w:r w:rsidRPr="000B4B91">
        <w:rPr>
          <w:rFonts w:ascii="Open Sans" w:hAnsi="Open Sans" w:cs="Open Sans"/>
          <w:sz w:val="20"/>
          <w:szCs w:val="20"/>
        </w:rPr>
        <w:t xml:space="preserve"> zawodniczki z doświadczeniem w wyższych ligach. </w:t>
      </w:r>
    </w:p>
    <w:p w14:paraId="32DC0948" w14:textId="77777777" w:rsidR="000B4B91" w:rsidRP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</w:p>
    <w:p w14:paraId="3E5CDC1C" w14:textId="77777777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b/>
          <w:sz w:val="20"/>
          <w:szCs w:val="20"/>
        </w:rPr>
        <w:t>Mec</w:t>
      </w:r>
      <w:r>
        <w:rPr>
          <w:rFonts w:ascii="Open Sans" w:hAnsi="Open Sans" w:cs="Open Sans"/>
          <w:b/>
          <w:sz w:val="20"/>
          <w:szCs w:val="20"/>
        </w:rPr>
        <w:t>ze na żywo. Warto kupić karnet.</w:t>
      </w:r>
    </w:p>
    <w:p w14:paraId="0B74E68E" w14:textId="44B943A9" w:rsid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lastRenderedPageBreak/>
        <w:t xml:space="preserve">Celem Polonii </w:t>
      </w:r>
      <w:r w:rsidR="00261912">
        <w:rPr>
          <w:rFonts w:ascii="Open Sans" w:hAnsi="Open Sans" w:cs="Open Sans"/>
          <w:sz w:val="20"/>
          <w:szCs w:val="20"/>
        </w:rPr>
        <w:t xml:space="preserve">w tym roku jest awans do </w:t>
      </w:r>
      <w:r w:rsidR="00EB297D">
        <w:rPr>
          <w:rFonts w:ascii="Open Sans" w:hAnsi="Open Sans" w:cs="Open Sans"/>
          <w:sz w:val="20"/>
          <w:szCs w:val="20"/>
        </w:rPr>
        <w:t>pierwszej ligi</w:t>
      </w:r>
      <w:r w:rsidR="00261912">
        <w:rPr>
          <w:rFonts w:ascii="Open Sans" w:hAnsi="Open Sans" w:cs="Open Sans"/>
          <w:sz w:val="20"/>
          <w:szCs w:val="20"/>
        </w:rPr>
        <w:t>, w związku z czym t</w:t>
      </w:r>
      <w:r w:rsidRPr="000B4B91">
        <w:rPr>
          <w:rFonts w:ascii="Open Sans" w:hAnsi="Open Sans" w:cs="Open Sans"/>
          <w:sz w:val="20"/>
          <w:szCs w:val="20"/>
        </w:rPr>
        <w:t xml:space="preserve">urniej półfinałowy cieszy się bardzo dużym zainteresowaniem widzów. </w:t>
      </w:r>
      <w:r>
        <w:rPr>
          <w:rFonts w:ascii="Open Sans" w:hAnsi="Open Sans" w:cs="Open Sans"/>
          <w:sz w:val="20"/>
          <w:szCs w:val="20"/>
        </w:rPr>
        <w:t>Z</w:t>
      </w:r>
      <w:r w:rsidRPr="000B4B91">
        <w:rPr>
          <w:rFonts w:ascii="Open Sans" w:hAnsi="Open Sans" w:cs="Open Sans"/>
          <w:sz w:val="20"/>
          <w:szCs w:val="20"/>
        </w:rPr>
        <w:t>e</w:t>
      </w:r>
      <w:r w:rsidR="00EB297D">
        <w:rPr>
          <w:rFonts w:ascii="Open Sans" w:hAnsi="Open Sans" w:cs="Open Sans"/>
          <w:sz w:val="20"/>
          <w:szCs w:val="20"/>
        </w:rPr>
        <w:t xml:space="preserve"> względu na małą pojemność hali</w:t>
      </w:r>
      <w:r w:rsidRPr="000B4B91">
        <w:rPr>
          <w:rFonts w:ascii="Open Sans" w:hAnsi="Open Sans" w:cs="Open Sans"/>
          <w:sz w:val="20"/>
          <w:szCs w:val="20"/>
        </w:rPr>
        <w:t xml:space="preserve"> wstęp na mecze jest biletowany. Każdy mecz na żywo będzie mogło obejrzeć maksymalnie 280 osób. Najwygodniejszym sposobem zagwarantowania sobie miejsca na trybunach jest kupienie 3-dniowe</w:t>
      </w:r>
      <w:r w:rsidR="00EB297D">
        <w:rPr>
          <w:rFonts w:ascii="Open Sans" w:hAnsi="Open Sans" w:cs="Open Sans"/>
          <w:sz w:val="20"/>
          <w:szCs w:val="20"/>
        </w:rPr>
        <w:t>go karnetu w cenie 40zł (ulgowy</w:t>
      </w:r>
      <w:r w:rsidRPr="000B4B91">
        <w:rPr>
          <w:rFonts w:ascii="Open Sans" w:hAnsi="Open Sans" w:cs="Open Sans"/>
          <w:sz w:val="20"/>
          <w:szCs w:val="20"/>
        </w:rPr>
        <w:t xml:space="preserve"> 20zł). Karnet uprawnia do wstępu na wszystkie </w:t>
      </w:r>
      <w:r w:rsidR="00EB297D">
        <w:rPr>
          <w:rFonts w:ascii="Open Sans" w:hAnsi="Open Sans" w:cs="Open Sans"/>
          <w:sz w:val="20"/>
          <w:szCs w:val="20"/>
        </w:rPr>
        <w:t>sześć</w:t>
      </w:r>
      <w:r w:rsidRPr="000B4B91">
        <w:rPr>
          <w:rFonts w:ascii="Open Sans" w:hAnsi="Open Sans" w:cs="Open Sans"/>
          <w:sz w:val="20"/>
          <w:szCs w:val="20"/>
        </w:rPr>
        <w:t xml:space="preserve"> meczów turnieju. Karnety są dostępne w przedsprzedaży prowadzonej za pośrednictwem strony: </w:t>
      </w:r>
    </w:p>
    <w:p w14:paraId="1EBD9AE6" w14:textId="77777777" w:rsidR="000B4B91" w:rsidRPr="000B4B91" w:rsidRDefault="00B16B43" w:rsidP="000B4B91">
      <w:pPr>
        <w:contextualSpacing/>
        <w:rPr>
          <w:rFonts w:ascii="Open Sans" w:hAnsi="Open Sans" w:cs="Open Sans"/>
          <w:sz w:val="20"/>
          <w:szCs w:val="20"/>
        </w:rPr>
      </w:pPr>
      <w:hyperlink r:id="rId8" w:history="1">
        <w:r w:rsidR="000B4B91" w:rsidRPr="000B4B91">
          <w:rPr>
            <w:rStyle w:val="Hipercze"/>
            <w:rFonts w:ascii="Open Sans" w:hAnsi="Open Sans" w:cs="Open Sans"/>
            <w:sz w:val="20"/>
            <w:szCs w:val="20"/>
          </w:rPr>
          <w:t>http://www.wielkapolonia.pl/karnety-na-polfinal/</w:t>
        </w:r>
      </w:hyperlink>
      <w:r w:rsidR="000B4B91" w:rsidRPr="000B4B91">
        <w:rPr>
          <w:rFonts w:ascii="Open Sans" w:hAnsi="Open Sans" w:cs="Open Sans"/>
          <w:sz w:val="20"/>
          <w:szCs w:val="20"/>
        </w:rPr>
        <w:t xml:space="preserve"> </w:t>
      </w:r>
    </w:p>
    <w:p w14:paraId="6AEC1DB4" w14:textId="393FD18A" w:rsidR="000B4B91" w:rsidRP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Klub będzie prowadził sprzedaż biletów dzien</w:t>
      </w:r>
      <w:r w:rsidR="00F94B42">
        <w:rPr>
          <w:rFonts w:ascii="Open Sans" w:hAnsi="Open Sans" w:cs="Open Sans"/>
          <w:sz w:val="20"/>
          <w:szCs w:val="20"/>
        </w:rPr>
        <w:t>nych w cenie 15zł (ulgowy</w:t>
      </w:r>
      <w:r w:rsidR="00261912">
        <w:rPr>
          <w:rFonts w:ascii="Open Sans" w:hAnsi="Open Sans" w:cs="Open Sans"/>
          <w:sz w:val="20"/>
          <w:szCs w:val="20"/>
        </w:rPr>
        <w:t xml:space="preserve"> 7zł),</w:t>
      </w:r>
      <w:r w:rsidRPr="000B4B91">
        <w:rPr>
          <w:rFonts w:ascii="Open Sans" w:hAnsi="Open Sans" w:cs="Open Sans"/>
          <w:sz w:val="20"/>
          <w:szCs w:val="20"/>
        </w:rPr>
        <w:t xml:space="preserve"> </w:t>
      </w:r>
      <w:r w:rsidR="00261912">
        <w:rPr>
          <w:rFonts w:ascii="Open Sans" w:hAnsi="Open Sans" w:cs="Open Sans"/>
          <w:sz w:val="20"/>
          <w:szCs w:val="20"/>
        </w:rPr>
        <w:t>które umożliwią</w:t>
      </w:r>
      <w:r w:rsidRPr="000B4B91">
        <w:rPr>
          <w:rFonts w:ascii="Open Sans" w:hAnsi="Open Sans" w:cs="Open Sans"/>
          <w:sz w:val="20"/>
          <w:szCs w:val="20"/>
        </w:rPr>
        <w:t xml:space="preserve"> wstęp na oba mecze danego dnia. Sprzedaż biletów dziennych rozpoczyna się na godzinę przed startem pierw</w:t>
      </w:r>
      <w:r w:rsidR="00261912">
        <w:rPr>
          <w:rFonts w:ascii="Open Sans" w:hAnsi="Open Sans" w:cs="Open Sans"/>
          <w:sz w:val="20"/>
          <w:szCs w:val="20"/>
        </w:rPr>
        <w:t xml:space="preserve">szego meczu danego dnia i trwa </w:t>
      </w:r>
      <w:r w:rsidRPr="000B4B91">
        <w:rPr>
          <w:rFonts w:ascii="Open Sans" w:hAnsi="Open Sans" w:cs="Open Sans"/>
          <w:sz w:val="20"/>
          <w:szCs w:val="20"/>
        </w:rPr>
        <w:t>d</w:t>
      </w:r>
      <w:r w:rsidR="00261912">
        <w:rPr>
          <w:rFonts w:ascii="Open Sans" w:hAnsi="Open Sans" w:cs="Open Sans"/>
          <w:sz w:val="20"/>
          <w:szCs w:val="20"/>
        </w:rPr>
        <w:t>o</w:t>
      </w:r>
      <w:r w:rsidRPr="000B4B91">
        <w:rPr>
          <w:rFonts w:ascii="Open Sans" w:hAnsi="Open Sans" w:cs="Open Sans"/>
          <w:sz w:val="20"/>
          <w:szCs w:val="20"/>
        </w:rPr>
        <w:t xml:space="preserve"> końca pierwszej połowy drugiego meczu. Płatności przyjmowane będą wyłącznie gotówką.</w:t>
      </w:r>
    </w:p>
    <w:p w14:paraId="4C17F93F" w14:textId="53C66DEE" w:rsidR="000B4B91" w:rsidRPr="000B4B91" w:rsidRDefault="000B4B91" w:rsidP="000B4B91">
      <w:pPr>
        <w:contextualSpacing/>
        <w:rPr>
          <w:rFonts w:ascii="Open Sans" w:hAnsi="Open Sans" w:cs="Open Sans"/>
          <w:sz w:val="20"/>
          <w:szCs w:val="20"/>
        </w:rPr>
      </w:pPr>
      <w:r w:rsidRPr="000B4B91">
        <w:rPr>
          <w:rFonts w:ascii="Open Sans" w:hAnsi="Open Sans" w:cs="Open Sans"/>
          <w:sz w:val="20"/>
          <w:szCs w:val="20"/>
        </w:rPr>
        <w:t>Aby być na bieżąco ze wszystki</w:t>
      </w:r>
      <w:r w:rsidR="00261912">
        <w:rPr>
          <w:rFonts w:ascii="Open Sans" w:hAnsi="Open Sans" w:cs="Open Sans"/>
          <w:sz w:val="20"/>
          <w:szCs w:val="20"/>
        </w:rPr>
        <w:t>mi informacjami zapraszamy do śledzenia strony</w:t>
      </w:r>
      <w:r w:rsidRPr="000B4B91">
        <w:rPr>
          <w:rFonts w:ascii="Open Sans" w:hAnsi="Open Sans" w:cs="Open Sans"/>
          <w:sz w:val="20"/>
          <w:szCs w:val="20"/>
        </w:rPr>
        <w:t xml:space="preserve"> kl</w:t>
      </w:r>
      <w:r w:rsidR="00261912">
        <w:rPr>
          <w:rFonts w:ascii="Open Sans" w:hAnsi="Open Sans" w:cs="Open Sans"/>
          <w:sz w:val="20"/>
          <w:szCs w:val="20"/>
        </w:rPr>
        <w:t>ubowej</w:t>
      </w:r>
      <w:r w:rsidRPr="000B4B91">
        <w:rPr>
          <w:rFonts w:ascii="Open Sans" w:hAnsi="Open Sans" w:cs="Open Sans"/>
          <w:sz w:val="20"/>
          <w:szCs w:val="20"/>
        </w:rPr>
        <w:t xml:space="preserve"> </w:t>
      </w:r>
      <w:hyperlink r:id="rId9" w:history="1">
        <w:r w:rsidRPr="000B4B91">
          <w:rPr>
            <w:rStyle w:val="Hipercze"/>
            <w:rFonts w:ascii="Open Sans" w:hAnsi="Open Sans" w:cs="Open Sans"/>
            <w:sz w:val="20"/>
            <w:szCs w:val="20"/>
          </w:rPr>
          <w:t>www.skkpolonia.pl</w:t>
        </w:r>
      </w:hyperlink>
      <w:r w:rsidR="00261912">
        <w:rPr>
          <w:rFonts w:ascii="Open Sans" w:hAnsi="Open Sans" w:cs="Open Sans"/>
          <w:sz w:val="20"/>
          <w:szCs w:val="20"/>
        </w:rPr>
        <w:t xml:space="preserve">  oraz </w:t>
      </w:r>
      <w:r w:rsidR="00F94B42">
        <w:rPr>
          <w:rFonts w:ascii="Open Sans" w:hAnsi="Open Sans" w:cs="Open Sans"/>
          <w:sz w:val="20"/>
          <w:szCs w:val="20"/>
        </w:rPr>
        <w:t xml:space="preserve">profilu na portalu Facebook </w:t>
      </w:r>
      <w:hyperlink r:id="rId10" w:history="1">
        <w:r w:rsidRPr="000B4B91">
          <w:rPr>
            <w:rStyle w:val="Hipercze"/>
            <w:rFonts w:ascii="Open Sans" w:hAnsi="Open Sans" w:cs="Open Sans"/>
            <w:sz w:val="20"/>
            <w:szCs w:val="20"/>
          </w:rPr>
          <w:t>www.facebook.com/SKKPoloniaWarszawa</w:t>
        </w:r>
      </w:hyperlink>
      <w:r w:rsidRPr="000B4B91">
        <w:rPr>
          <w:rFonts w:ascii="Open Sans" w:hAnsi="Open Sans" w:cs="Open Sans"/>
          <w:sz w:val="20"/>
          <w:szCs w:val="20"/>
        </w:rPr>
        <w:t xml:space="preserve"> </w:t>
      </w:r>
    </w:p>
    <w:p w14:paraId="7FDFC9A9" w14:textId="77777777" w:rsidR="000B4B91" w:rsidRDefault="000B4B91" w:rsidP="000B4B91">
      <w:pPr>
        <w:tabs>
          <w:tab w:val="left" w:pos="6960"/>
        </w:tabs>
        <w:spacing w:line="276" w:lineRule="auto"/>
        <w:contextualSpacing/>
        <w:jc w:val="left"/>
      </w:pPr>
    </w:p>
    <w:p w14:paraId="2D996C33" w14:textId="497201F9" w:rsidR="00C21B2D" w:rsidRPr="00C21B2D" w:rsidRDefault="00C21B2D" w:rsidP="00C21B2D">
      <w:pPr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Koszykarki Polonii w 92-letniej historii 12 razy stawały na podium Mistrzostw Polski, dwukrotnie zdobywając złoto, czterokrotnie srebro i sześciokrotnie brąz. Polonistki po raz ostatni w pierwszej lidze grały w sezonie 2015/16. Czy Warszawiankom uda się nawiązać do hist</w:t>
      </w:r>
      <w:r w:rsidR="00F94B42">
        <w:rPr>
          <w:rFonts w:ascii="Open Sans" w:hAnsi="Open Sans" w:cs="Open Sans"/>
          <w:sz w:val="20"/>
          <w:szCs w:val="20"/>
        </w:rPr>
        <w:t>orii swoich starszych koleżanek i powrócić na dobre do rozgrywek centralnych? Dowiemy się niebawem.</w:t>
      </w:r>
      <w:bookmarkStart w:id="0" w:name="_GoBack"/>
      <w:bookmarkEnd w:id="0"/>
    </w:p>
    <w:sectPr w:rsidR="00C21B2D" w:rsidRPr="00C21B2D" w:rsidSect="00870223">
      <w:headerReference w:type="default" r:id="rId11"/>
      <w:footerReference w:type="defaul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D4B2A" w14:textId="77777777" w:rsidR="00B16B43" w:rsidRDefault="00B16B43" w:rsidP="00434D7E">
      <w:pPr>
        <w:spacing w:before="0" w:after="0" w:line="240" w:lineRule="auto"/>
      </w:pPr>
      <w:r>
        <w:separator/>
      </w:r>
    </w:p>
  </w:endnote>
  <w:endnote w:type="continuationSeparator" w:id="0">
    <w:p w14:paraId="2B167A14" w14:textId="77777777" w:rsidR="00B16B43" w:rsidRDefault="00B16B43" w:rsidP="00434D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Light">
    <w:altName w:val="Calibri"/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76DCE" w14:textId="77777777" w:rsidR="005C757C" w:rsidRPr="00A413A8" w:rsidRDefault="005C757C" w:rsidP="00A413A8">
    <w:pPr>
      <w:pStyle w:val="Stopka"/>
      <w:pBdr>
        <w:top w:val="thinThickSmallGap" w:sz="24" w:space="1" w:color="622423"/>
      </w:pBdr>
      <w:spacing w:before="0" w:after="0" w:line="240" w:lineRule="auto"/>
      <w:jc w:val="right"/>
      <w:rPr>
        <w:rStyle w:val="null"/>
        <w:sz w:val="16"/>
      </w:rPr>
    </w:pPr>
    <w:r w:rsidRPr="00A413A8">
      <w:rPr>
        <w:rStyle w:val="null"/>
        <w:sz w:val="16"/>
      </w:rPr>
      <w:t xml:space="preserve">Strona </w:t>
    </w:r>
    <w:r w:rsidRPr="00A413A8">
      <w:rPr>
        <w:rStyle w:val="null"/>
        <w:bCs w:val="0"/>
        <w:sz w:val="16"/>
      </w:rPr>
      <w:fldChar w:fldCharType="begin"/>
    </w:r>
    <w:r w:rsidRPr="00A413A8">
      <w:rPr>
        <w:rStyle w:val="null"/>
        <w:bCs w:val="0"/>
        <w:sz w:val="16"/>
      </w:rPr>
      <w:instrText>PAGE  \* Arabic  \* MERGEFORMAT</w:instrText>
    </w:r>
    <w:r w:rsidRPr="00A413A8">
      <w:rPr>
        <w:rStyle w:val="null"/>
        <w:bCs w:val="0"/>
        <w:sz w:val="16"/>
      </w:rPr>
      <w:fldChar w:fldCharType="separate"/>
    </w:r>
    <w:r w:rsidR="00F94B42">
      <w:rPr>
        <w:rStyle w:val="null"/>
        <w:bCs w:val="0"/>
        <w:noProof/>
        <w:sz w:val="16"/>
      </w:rPr>
      <w:t>3</w:t>
    </w:r>
    <w:r w:rsidRPr="00A413A8">
      <w:rPr>
        <w:rStyle w:val="null"/>
        <w:bCs w:val="0"/>
        <w:sz w:val="16"/>
      </w:rPr>
      <w:fldChar w:fldCharType="end"/>
    </w:r>
    <w:r w:rsidRPr="00A413A8">
      <w:rPr>
        <w:rStyle w:val="null"/>
        <w:sz w:val="16"/>
      </w:rPr>
      <w:t xml:space="preserve"> z </w:t>
    </w:r>
    <w:r w:rsidRPr="00A413A8">
      <w:rPr>
        <w:rStyle w:val="null"/>
        <w:bCs w:val="0"/>
        <w:sz w:val="16"/>
      </w:rPr>
      <w:fldChar w:fldCharType="begin"/>
    </w:r>
    <w:r w:rsidRPr="00A413A8">
      <w:rPr>
        <w:rStyle w:val="null"/>
        <w:bCs w:val="0"/>
        <w:sz w:val="16"/>
      </w:rPr>
      <w:instrText>NUMPAGES  \* Arabic  \* MERGEFORMAT</w:instrText>
    </w:r>
    <w:r w:rsidRPr="00A413A8">
      <w:rPr>
        <w:rStyle w:val="null"/>
        <w:bCs w:val="0"/>
        <w:sz w:val="16"/>
      </w:rPr>
      <w:fldChar w:fldCharType="separate"/>
    </w:r>
    <w:r w:rsidR="00F94B42">
      <w:rPr>
        <w:rStyle w:val="null"/>
        <w:bCs w:val="0"/>
        <w:noProof/>
        <w:sz w:val="16"/>
      </w:rPr>
      <w:t>3</w:t>
    </w:r>
    <w:r w:rsidRPr="00A413A8">
      <w:rPr>
        <w:rStyle w:val="null"/>
        <w:bCs w:val="0"/>
        <w:sz w:val="16"/>
      </w:rPr>
      <w:fldChar w:fldCharType="end"/>
    </w:r>
  </w:p>
  <w:p w14:paraId="1D2C684E" w14:textId="77777777" w:rsidR="005C757C" w:rsidRPr="00335857" w:rsidRDefault="005C757C" w:rsidP="00671C27">
    <w:pPr>
      <w:pStyle w:val="Stopka"/>
      <w:contextualSpacing/>
      <w:jc w:val="center"/>
      <w:rPr>
        <w:sz w:val="18"/>
        <w:szCs w:val="18"/>
      </w:rPr>
    </w:pPr>
    <w:r w:rsidRPr="00335857">
      <w:rPr>
        <w:sz w:val="18"/>
        <w:szCs w:val="18"/>
      </w:rPr>
      <w:t xml:space="preserve">SKK </w:t>
    </w:r>
    <w:r>
      <w:rPr>
        <w:sz w:val="18"/>
        <w:szCs w:val="18"/>
      </w:rPr>
      <w:t>Polonia Warszawa</w:t>
    </w:r>
    <w:r w:rsidRPr="00335857">
      <w:rPr>
        <w:sz w:val="18"/>
        <w:szCs w:val="18"/>
      </w:rPr>
      <w:t xml:space="preserve"> sp. z o.o.</w:t>
    </w:r>
  </w:p>
  <w:p w14:paraId="4BAA4476" w14:textId="77777777" w:rsidR="005C757C" w:rsidRDefault="005C757C" w:rsidP="00671C27">
    <w:pPr>
      <w:pStyle w:val="Stopka"/>
      <w:contextualSpacing/>
      <w:jc w:val="center"/>
      <w:rPr>
        <w:sz w:val="18"/>
        <w:szCs w:val="18"/>
      </w:rPr>
    </w:pPr>
    <w:r w:rsidRPr="005B77E0">
      <w:rPr>
        <w:sz w:val="18"/>
        <w:szCs w:val="18"/>
      </w:rPr>
      <w:t>ul. Gen. Władysława Andersa 29</w:t>
    </w:r>
    <w:r>
      <w:rPr>
        <w:sz w:val="18"/>
        <w:szCs w:val="18"/>
      </w:rPr>
      <w:t xml:space="preserve"> </w:t>
    </w:r>
    <w:r w:rsidRPr="00335857">
      <w:rPr>
        <w:sz w:val="18"/>
        <w:szCs w:val="18"/>
      </w:rPr>
      <w:t xml:space="preserve">, </w:t>
    </w:r>
    <w:r w:rsidRPr="005B77E0">
      <w:rPr>
        <w:sz w:val="18"/>
        <w:szCs w:val="18"/>
      </w:rPr>
      <w:t>00-159 Warszawa</w:t>
    </w:r>
  </w:p>
  <w:p w14:paraId="5E1151AF" w14:textId="77777777" w:rsidR="005C757C" w:rsidRDefault="005C757C" w:rsidP="00671C27">
    <w:pPr>
      <w:pStyle w:val="Stopka"/>
      <w:contextualSpacing/>
      <w:jc w:val="center"/>
      <w:rPr>
        <w:sz w:val="18"/>
        <w:szCs w:val="18"/>
      </w:rPr>
    </w:pPr>
    <w:r>
      <w:rPr>
        <w:sz w:val="18"/>
        <w:szCs w:val="18"/>
      </w:rPr>
      <w:t xml:space="preserve">NIP: 5252601351 REGON: 147485963 </w:t>
    </w:r>
    <w:r w:rsidRPr="00335857">
      <w:rPr>
        <w:sz w:val="18"/>
        <w:szCs w:val="18"/>
      </w:rPr>
      <w:t>KRS: 0000531775</w:t>
    </w:r>
  </w:p>
  <w:p w14:paraId="59779937" w14:textId="77777777" w:rsidR="005C757C" w:rsidRDefault="005C757C" w:rsidP="00671C27">
    <w:pPr>
      <w:pStyle w:val="Stopka"/>
      <w:contextualSpacing/>
      <w:jc w:val="center"/>
      <w:rPr>
        <w:rStyle w:val="null"/>
      </w:rPr>
    </w:pPr>
    <w:r>
      <w:rPr>
        <w:sz w:val="18"/>
        <w:szCs w:val="18"/>
      </w:rPr>
      <w:t xml:space="preserve">E: </w:t>
    </w:r>
    <w:hyperlink r:id="rId1" w:history="1">
      <w:r w:rsidRPr="00BF086B">
        <w:rPr>
          <w:rStyle w:val="Hipercze"/>
          <w:sz w:val="18"/>
          <w:szCs w:val="18"/>
        </w:rPr>
        <w:t>koszykowka@poloniawarszawa.com</w:t>
      </w:r>
    </w:hyperlink>
    <w:r>
      <w:rPr>
        <w:sz w:val="18"/>
        <w:szCs w:val="18"/>
      </w:rPr>
      <w:t xml:space="preserve">  W: </w:t>
    </w:r>
    <w:hyperlink r:id="rId2" w:history="1">
      <w:r w:rsidRPr="0057366D">
        <w:rPr>
          <w:rStyle w:val="Hipercze"/>
          <w:sz w:val="18"/>
          <w:szCs w:val="18"/>
        </w:rPr>
        <w:t>www.skkpolonia.pl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CFF2" w14:textId="77777777" w:rsidR="00B16B43" w:rsidRDefault="00B16B43" w:rsidP="00434D7E">
      <w:pPr>
        <w:spacing w:before="0" w:after="0" w:line="240" w:lineRule="auto"/>
      </w:pPr>
      <w:r>
        <w:separator/>
      </w:r>
    </w:p>
  </w:footnote>
  <w:footnote w:type="continuationSeparator" w:id="0">
    <w:p w14:paraId="446D29FA" w14:textId="77777777" w:rsidR="00B16B43" w:rsidRDefault="00B16B43" w:rsidP="00434D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8F4FD" w14:textId="77777777" w:rsidR="005C757C" w:rsidRDefault="005C757C" w:rsidP="00C878D2">
    <w:pPr>
      <w:pStyle w:val="Nagwek"/>
      <w:jc w:val="center"/>
    </w:pPr>
    <w:r>
      <w:rPr>
        <w:noProof/>
      </w:rPr>
      <w:drawing>
        <wp:inline distT="0" distB="0" distL="0" distR="0" wp14:anchorId="04DF40CA" wp14:editId="03C54261">
          <wp:extent cx="609600" cy="781050"/>
          <wp:effectExtent l="0" t="0" r="0" b="0"/>
          <wp:docPr id="1" name="Obraz 1" descr="ta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c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B4090" w14:textId="77777777" w:rsidR="005C757C" w:rsidRPr="007815E8" w:rsidRDefault="005C757C" w:rsidP="00C878D2">
    <w:pPr>
      <w:pStyle w:val="Nagwek"/>
      <w:jc w:val="center"/>
      <w:rPr>
        <w:rFonts w:ascii="Garamond" w:hAnsi="Garamond"/>
        <w:b/>
        <w:sz w:val="28"/>
      </w:rPr>
    </w:pPr>
    <w:r w:rsidRPr="007815E8">
      <w:rPr>
        <w:rFonts w:ascii="Garamond" w:hAnsi="Garamond"/>
        <w:b/>
        <w:sz w:val="28"/>
      </w:rPr>
      <w:t>SKK POLONIA WARSZAWA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D96"/>
    <w:multiLevelType w:val="hybridMultilevel"/>
    <w:tmpl w:val="89340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D51C8A"/>
    <w:multiLevelType w:val="hybridMultilevel"/>
    <w:tmpl w:val="84C4C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F665C3"/>
    <w:multiLevelType w:val="hybridMultilevel"/>
    <w:tmpl w:val="94A652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C4991"/>
    <w:multiLevelType w:val="hybridMultilevel"/>
    <w:tmpl w:val="BC3E3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EAC2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882F7B"/>
    <w:multiLevelType w:val="hybridMultilevel"/>
    <w:tmpl w:val="7F1E20A8"/>
    <w:lvl w:ilvl="0" w:tplc="481A814A">
      <w:start w:val="1"/>
      <w:numFmt w:val="bullet"/>
      <w:pStyle w:val="Punkty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66384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D4C49"/>
    <w:multiLevelType w:val="hybridMultilevel"/>
    <w:tmpl w:val="07848FFA"/>
    <w:lvl w:ilvl="0" w:tplc="E1D2B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9706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9A7359"/>
    <w:multiLevelType w:val="hybridMultilevel"/>
    <w:tmpl w:val="F6DCEA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344B9D"/>
    <w:multiLevelType w:val="hybridMultilevel"/>
    <w:tmpl w:val="EE304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5C31AF"/>
    <w:multiLevelType w:val="hybridMultilevel"/>
    <w:tmpl w:val="965E3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DC2733"/>
    <w:multiLevelType w:val="multilevel"/>
    <w:tmpl w:val="A25AEDA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3E86927"/>
    <w:multiLevelType w:val="hybridMultilevel"/>
    <w:tmpl w:val="827E9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C61DBD"/>
    <w:multiLevelType w:val="hybridMultilevel"/>
    <w:tmpl w:val="75280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4863626"/>
    <w:multiLevelType w:val="hybridMultilevel"/>
    <w:tmpl w:val="FF9496A8"/>
    <w:lvl w:ilvl="0" w:tplc="FE0E1DBA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A54695"/>
    <w:multiLevelType w:val="hybridMultilevel"/>
    <w:tmpl w:val="B0FC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797B21"/>
    <w:multiLevelType w:val="multilevel"/>
    <w:tmpl w:val="860AA8D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pStyle w:val="Wypunktowanie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7E21087D"/>
    <w:multiLevelType w:val="hybridMultilevel"/>
    <w:tmpl w:val="8CE82000"/>
    <w:lvl w:ilvl="0" w:tplc="26FCDAD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14"/>
  </w:num>
  <w:num w:numId="5">
    <w:abstractNumId w:val="14"/>
  </w:num>
  <w:num w:numId="6">
    <w:abstractNumId w:val="2"/>
  </w:num>
  <w:num w:numId="7">
    <w:abstractNumId w:val="1"/>
  </w:num>
  <w:num w:numId="8">
    <w:abstractNumId w:val="13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7E"/>
    <w:rsid w:val="000057F5"/>
    <w:rsid w:val="00020A22"/>
    <w:rsid w:val="0002201E"/>
    <w:rsid w:val="000308BE"/>
    <w:rsid w:val="00036742"/>
    <w:rsid w:val="00040431"/>
    <w:rsid w:val="00041E71"/>
    <w:rsid w:val="00051BCC"/>
    <w:rsid w:val="000607FD"/>
    <w:rsid w:val="00061D87"/>
    <w:rsid w:val="00065C8C"/>
    <w:rsid w:val="00067442"/>
    <w:rsid w:val="000763FB"/>
    <w:rsid w:val="00082D63"/>
    <w:rsid w:val="00085CF5"/>
    <w:rsid w:val="00086FC2"/>
    <w:rsid w:val="00087505"/>
    <w:rsid w:val="00090CCF"/>
    <w:rsid w:val="000948B7"/>
    <w:rsid w:val="00096019"/>
    <w:rsid w:val="000B340B"/>
    <w:rsid w:val="000B4B91"/>
    <w:rsid w:val="000B7B7E"/>
    <w:rsid w:val="000D0729"/>
    <w:rsid w:val="00101989"/>
    <w:rsid w:val="001064EF"/>
    <w:rsid w:val="0012595F"/>
    <w:rsid w:val="00160D89"/>
    <w:rsid w:val="001743D9"/>
    <w:rsid w:val="00183E86"/>
    <w:rsid w:val="0018574D"/>
    <w:rsid w:val="00191A3F"/>
    <w:rsid w:val="00192546"/>
    <w:rsid w:val="0019271C"/>
    <w:rsid w:val="001B0186"/>
    <w:rsid w:val="001B2BE5"/>
    <w:rsid w:val="001D2F62"/>
    <w:rsid w:val="001D6748"/>
    <w:rsid w:val="001E55FF"/>
    <w:rsid w:val="001F0B53"/>
    <w:rsid w:val="002005D0"/>
    <w:rsid w:val="0020166F"/>
    <w:rsid w:val="0021199E"/>
    <w:rsid w:val="002119BC"/>
    <w:rsid w:val="00212A0F"/>
    <w:rsid w:val="002260B7"/>
    <w:rsid w:val="00233FB2"/>
    <w:rsid w:val="00247196"/>
    <w:rsid w:val="00261912"/>
    <w:rsid w:val="0026559A"/>
    <w:rsid w:val="00281117"/>
    <w:rsid w:val="00284858"/>
    <w:rsid w:val="002912A2"/>
    <w:rsid w:val="002A0FE4"/>
    <w:rsid w:val="002A44E7"/>
    <w:rsid w:val="002A6196"/>
    <w:rsid w:val="002A6543"/>
    <w:rsid w:val="002B6225"/>
    <w:rsid w:val="002C1DD4"/>
    <w:rsid w:val="002C3442"/>
    <w:rsid w:val="002D0680"/>
    <w:rsid w:val="002D5275"/>
    <w:rsid w:val="002D673D"/>
    <w:rsid w:val="002D710B"/>
    <w:rsid w:val="002E0E60"/>
    <w:rsid w:val="00321719"/>
    <w:rsid w:val="00324F44"/>
    <w:rsid w:val="00326F43"/>
    <w:rsid w:val="00362A95"/>
    <w:rsid w:val="00365C68"/>
    <w:rsid w:val="003675EE"/>
    <w:rsid w:val="00381DF0"/>
    <w:rsid w:val="00384614"/>
    <w:rsid w:val="00384958"/>
    <w:rsid w:val="00385400"/>
    <w:rsid w:val="003907E6"/>
    <w:rsid w:val="00390AC1"/>
    <w:rsid w:val="003A42E0"/>
    <w:rsid w:val="003A71FA"/>
    <w:rsid w:val="003D28D9"/>
    <w:rsid w:val="003D4C93"/>
    <w:rsid w:val="003D5F6A"/>
    <w:rsid w:val="003D6F25"/>
    <w:rsid w:val="003D7B75"/>
    <w:rsid w:val="003E199D"/>
    <w:rsid w:val="00405853"/>
    <w:rsid w:val="00406842"/>
    <w:rsid w:val="00407D6D"/>
    <w:rsid w:val="00412ADA"/>
    <w:rsid w:val="00423E19"/>
    <w:rsid w:val="004268D0"/>
    <w:rsid w:val="00427B79"/>
    <w:rsid w:val="00434D7E"/>
    <w:rsid w:val="004424A3"/>
    <w:rsid w:val="004445B0"/>
    <w:rsid w:val="00447715"/>
    <w:rsid w:val="0045027F"/>
    <w:rsid w:val="00452951"/>
    <w:rsid w:val="00453F9F"/>
    <w:rsid w:val="0045771D"/>
    <w:rsid w:val="00460D72"/>
    <w:rsid w:val="0046655E"/>
    <w:rsid w:val="004A1B3C"/>
    <w:rsid w:val="004B50CD"/>
    <w:rsid w:val="004C2945"/>
    <w:rsid w:val="004C29BC"/>
    <w:rsid w:val="004D69E4"/>
    <w:rsid w:val="004F7916"/>
    <w:rsid w:val="005128AA"/>
    <w:rsid w:val="00522507"/>
    <w:rsid w:val="00523A8B"/>
    <w:rsid w:val="00526AEA"/>
    <w:rsid w:val="00534956"/>
    <w:rsid w:val="005363F7"/>
    <w:rsid w:val="00536AF8"/>
    <w:rsid w:val="00542E76"/>
    <w:rsid w:val="00545674"/>
    <w:rsid w:val="005566CB"/>
    <w:rsid w:val="00561680"/>
    <w:rsid w:val="00563A8F"/>
    <w:rsid w:val="005709DC"/>
    <w:rsid w:val="00583E94"/>
    <w:rsid w:val="005845B0"/>
    <w:rsid w:val="005856FC"/>
    <w:rsid w:val="00597DF9"/>
    <w:rsid w:val="005A7728"/>
    <w:rsid w:val="005B77E0"/>
    <w:rsid w:val="005C43AC"/>
    <w:rsid w:val="005C757C"/>
    <w:rsid w:val="005D5EF2"/>
    <w:rsid w:val="005E6A88"/>
    <w:rsid w:val="005F6028"/>
    <w:rsid w:val="00607642"/>
    <w:rsid w:val="00627070"/>
    <w:rsid w:val="00633C0F"/>
    <w:rsid w:val="00634F06"/>
    <w:rsid w:val="006403F5"/>
    <w:rsid w:val="00654171"/>
    <w:rsid w:val="00660178"/>
    <w:rsid w:val="0066047E"/>
    <w:rsid w:val="00662B3D"/>
    <w:rsid w:val="00667091"/>
    <w:rsid w:val="00671C27"/>
    <w:rsid w:val="00672B34"/>
    <w:rsid w:val="00681230"/>
    <w:rsid w:val="006878AB"/>
    <w:rsid w:val="00693EA3"/>
    <w:rsid w:val="006A0B87"/>
    <w:rsid w:val="006A2332"/>
    <w:rsid w:val="006B1AB7"/>
    <w:rsid w:val="006C58B8"/>
    <w:rsid w:val="006D2E28"/>
    <w:rsid w:val="006D3F24"/>
    <w:rsid w:val="006E7F9D"/>
    <w:rsid w:val="006F26B9"/>
    <w:rsid w:val="006F5993"/>
    <w:rsid w:val="00705C8A"/>
    <w:rsid w:val="00740520"/>
    <w:rsid w:val="007421CA"/>
    <w:rsid w:val="00745D5F"/>
    <w:rsid w:val="007637BC"/>
    <w:rsid w:val="007779B8"/>
    <w:rsid w:val="007815E8"/>
    <w:rsid w:val="00783A92"/>
    <w:rsid w:val="0078609E"/>
    <w:rsid w:val="007A49F7"/>
    <w:rsid w:val="007A74DE"/>
    <w:rsid w:val="007B0490"/>
    <w:rsid w:val="007B53BC"/>
    <w:rsid w:val="007C51E7"/>
    <w:rsid w:val="007C6053"/>
    <w:rsid w:val="007D5E8A"/>
    <w:rsid w:val="007E3743"/>
    <w:rsid w:val="007F54A6"/>
    <w:rsid w:val="008030D6"/>
    <w:rsid w:val="00804524"/>
    <w:rsid w:val="0082567B"/>
    <w:rsid w:val="00827012"/>
    <w:rsid w:val="008279E6"/>
    <w:rsid w:val="00835260"/>
    <w:rsid w:val="00835479"/>
    <w:rsid w:val="00851AFA"/>
    <w:rsid w:val="00863E03"/>
    <w:rsid w:val="00864A6C"/>
    <w:rsid w:val="00870223"/>
    <w:rsid w:val="00871341"/>
    <w:rsid w:val="00875DAB"/>
    <w:rsid w:val="00876B3F"/>
    <w:rsid w:val="00890D53"/>
    <w:rsid w:val="008917A8"/>
    <w:rsid w:val="00891923"/>
    <w:rsid w:val="00897C74"/>
    <w:rsid w:val="008A2831"/>
    <w:rsid w:val="008A3DAF"/>
    <w:rsid w:val="008B79D6"/>
    <w:rsid w:val="008D4B54"/>
    <w:rsid w:val="008E055A"/>
    <w:rsid w:val="008F27F2"/>
    <w:rsid w:val="008F3BAA"/>
    <w:rsid w:val="009050B3"/>
    <w:rsid w:val="009053B3"/>
    <w:rsid w:val="009134EC"/>
    <w:rsid w:val="00930EFF"/>
    <w:rsid w:val="0093253C"/>
    <w:rsid w:val="0093358D"/>
    <w:rsid w:val="00936981"/>
    <w:rsid w:val="00941362"/>
    <w:rsid w:val="009452B2"/>
    <w:rsid w:val="00947E27"/>
    <w:rsid w:val="00950723"/>
    <w:rsid w:val="0096044D"/>
    <w:rsid w:val="00960841"/>
    <w:rsid w:val="00971B95"/>
    <w:rsid w:val="0097694C"/>
    <w:rsid w:val="00984F4C"/>
    <w:rsid w:val="00985E4C"/>
    <w:rsid w:val="00994E03"/>
    <w:rsid w:val="009A1EEA"/>
    <w:rsid w:val="009B5CB8"/>
    <w:rsid w:val="009B5F7A"/>
    <w:rsid w:val="009C2983"/>
    <w:rsid w:val="009D7951"/>
    <w:rsid w:val="009E042E"/>
    <w:rsid w:val="009E15E9"/>
    <w:rsid w:val="009E677F"/>
    <w:rsid w:val="009F6F12"/>
    <w:rsid w:val="00A11BF0"/>
    <w:rsid w:val="00A12114"/>
    <w:rsid w:val="00A17448"/>
    <w:rsid w:val="00A259A8"/>
    <w:rsid w:val="00A261F7"/>
    <w:rsid w:val="00A27DE5"/>
    <w:rsid w:val="00A33886"/>
    <w:rsid w:val="00A413A8"/>
    <w:rsid w:val="00A41E34"/>
    <w:rsid w:val="00A4400C"/>
    <w:rsid w:val="00A44BD2"/>
    <w:rsid w:val="00A60FE9"/>
    <w:rsid w:val="00A610E1"/>
    <w:rsid w:val="00A67C39"/>
    <w:rsid w:val="00A76370"/>
    <w:rsid w:val="00A81284"/>
    <w:rsid w:val="00A84235"/>
    <w:rsid w:val="00A928E2"/>
    <w:rsid w:val="00AA3A85"/>
    <w:rsid w:val="00AB26E5"/>
    <w:rsid w:val="00AC6E54"/>
    <w:rsid w:val="00AD299E"/>
    <w:rsid w:val="00AE3043"/>
    <w:rsid w:val="00AF1480"/>
    <w:rsid w:val="00AF3BC1"/>
    <w:rsid w:val="00AF70A9"/>
    <w:rsid w:val="00B05E4D"/>
    <w:rsid w:val="00B063D0"/>
    <w:rsid w:val="00B16B43"/>
    <w:rsid w:val="00B24A5B"/>
    <w:rsid w:val="00B318CB"/>
    <w:rsid w:val="00B53DFD"/>
    <w:rsid w:val="00B6371A"/>
    <w:rsid w:val="00B750E2"/>
    <w:rsid w:val="00B752A9"/>
    <w:rsid w:val="00B7678A"/>
    <w:rsid w:val="00B84206"/>
    <w:rsid w:val="00B842B1"/>
    <w:rsid w:val="00B86F11"/>
    <w:rsid w:val="00B90195"/>
    <w:rsid w:val="00B9069A"/>
    <w:rsid w:val="00B91E30"/>
    <w:rsid w:val="00B92F55"/>
    <w:rsid w:val="00B9332A"/>
    <w:rsid w:val="00BA3514"/>
    <w:rsid w:val="00BB3E08"/>
    <w:rsid w:val="00BC28A4"/>
    <w:rsid w:val="00BC6726"/>
    <w:rsid w:val="00BD0570"/>
    <w:rsid w:val="00BD1E94"/>
    <w:rsid w:val="00BE58D7"/>
    <w:rsid w:val="00BE748E"/>
    <w:rsid w:val="00BF4CBE"/>
    <w:rsid w:val="00BF6310"/>
    <w:rsid w:val="00BF7F3D"/>
    <w:rsid w:val="00C12E31"/>
    <w:rsid w:val="00C21B2D"/>
    <w:rsid w:val="00C269D1"/>
    <w:rsid w:val="00C30178"/>
    <w:rsid w:val="00C32175"/>
    <w:rsid w:val="00C347AF"/>
    <w:rsid w:val="00C422EB"/>
    <w:rsid w:val="00C65A13"/>
    <w:rsid w:val="00C72345"/>
    <w:rsid w:val="00C73E4C"/>
    <w:rsid w:val="00C85F7B"/>
    <w:rsid w:val="00C878D2"/>
    <w:rsid w:val="00C87B9C"/>
    <w:rsid w:val="00C91E8C"/>
    <w:rsid w:val="00CC0F01"/>
    <w:rsid w:val="00CC39C3"/>
    <w:rsid w:val="00CC564A"/>
    <w:rsid w:val="00CE37EC"/>
    <w:rsid w:val="00CF3B04"/>
    <w:rsid w:val="00D02C48"/>
    <w:rsid w:val="00D03F2E"/>
    <w:rsid w:val="00D05F8A"/>
    <w:rsid w:val="00D10042"/>
    <w:rsid w:val="00D27136"/>
    <w:rsid w:val="00D35146"/>
    <w:rsid w:val="00D41EB6"/>
    <w:rsid w:val="00D52CB2"/>
    <w:rsid w:val="00D5554F"/>
    <w:rsid w:val="00D56FFD"/>
    <w:rsid w:val="00D61E9E"/>
    <w:rsid w:val="00D64036"/>
    <w:rsid w:val="00D75D8E"/>
    <w:rsid w:val="00DA0B92"/>
    <w:rsid w:val="00DB07B7"/>
    <w:rsid w:val="00DB43E7"/>
    <w:rsid w:val="00DC73C0"/>
    <w:rsid w:val="00DD2721"/>
    <w:rsid w:val="00DE2C93"/>
    <w:rsid w:val="00DE5A21"/>
    <w:rsid w:val="00DF55C9"/>
    <w:rsid w:val="00E02C21"/>
    <w:rsid w:val="00E05E53"/>
    <w:rsid w:val="00E12670"/>
    <w:rsid w:val="00E14A8F"/>
    <w:rsid w:val="00E15C65"/>
    <w:rsid w:val="00E20DE0"/>
    <w:rsid w:val="00E32EAA"/>
    <w:rsid w:val="00E36C20"/>
    <w:rsid w:val="00E4504A"/>
    <w:rsid w:val="00E67154"/>
    <w:rsid w:val="00E703C8"/>
    <w:rsid w:val="00E74B3E"/>
    <w:rsid w:val="00E87044"/>
    <w:rsid w:val="00E97234"/>
    <w:rsid w:val="00E97BFE"/>
    <w:rsid w:val="00EA2B96"/>
    <w:rsid w:val="00EA7EA0"/>
    <w:rsid w:val="00EB297D"/>
    <w:rsid w:val="00EB415F"/>
    <w:rsid w:val="00ED1A5B"/>
    <w:rsid w:val="00ED392D"/>
    <w:rsid w:val="00ED738C"/>
    <w:rsid w:val="00EE469F"/>
    <w:rsid w:val="00EE5E67"/>
    <w:rsid w:val="00EF0C57"/>
    <w:rsid w:val="00EF3E67"/>
    <w:rsid w:val="00EF46FF"/>
    <w:rsid w:val="00EF624F"/>
    <w:rsid w:val="00F03491"/>
    <w:rsid w:val="00F12E71"/>
    <w:rsid w:val="00F265C3"/>
    <w:rsid w:val="00F36857"/>
    <w:rsid w:val="00F4142F"/>
    <w:rsid w:val="00F44D35"/>
    <w:rsid w:val="00F502F7"/>
    <w:rsid w:val="00F525A1"/>
    <w:rsid w:val="00F6514C"/>
    <w:rsid w:val="00F94B42"/>
    <w:rsid w:val="00FB6C92"/>
    <w:rsid w:val="00FC1142"/>
    <w:rsid w:val="00FC4642"/>
    <w:rsid w:val="00FD19B9"/>
    <w:rsid w:val="00FE4246"/>
    <w:rsid w:val="00FE63C4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BB25B9"/>
  <w15:docId w15:val="{E62BE2CF-E07F-4E23-A15B-53A9205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27070"/>
    <w:pPr>
      <w:spacing w:before="120" w:after="120" w:line="360" w:lineRule="auto"/>
      <w:jc w:val="both"/>
    </w:pPr>
    <w:rPr>
      <w:rFonts w:ascii="Times New Roman" w:eastAsia="PMingLiU" w:hAnsi="Times New Roman"/>
      <w:bCs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7070"/>
    <w:pPr>
      <w:keepNext/>
      <w:numPr>
        <w:numId w:val="2"/>
      </w:numPr>
      <w:spacing w:before="240" w:after="60"/>
      <w:outlineLvl w:val="0"/>
    </w:pPr>
    <w:rPr>
      <w:rFonts w:eastAsia="SimSun"/>
      <w:b/>
      <w:bCs w:val="0"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070"/>
    <w:pPr>
      <w:keepNext/>
      <w:numPr>
        <w:ilvl w:val="1"/>
        <w:numId w:val="2"/>
      </w:numPr>
      <w:spacing w:before="240" w:after="60"/>
      <w:outlineLvl w:val="1"/>
    </w:pPr>
    <w:rPr>
      <w:b/>
      <w:bCs w:val="0"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7070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27070"/>
    <w:rPr>
      <w:rFonts w:ascii="Times New Roman" w:eastAsia="SimSun" w:hAnsi="Times New Roman" w:cs="Times New Roman"/>
      <w:b/>
      <w:color w:val="000000"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627070"/>
    <w:rPr>
      <w:rFonts w:ascii="Times New Roman" w:eastAsia="PMingLiU" w:hAnsi="Times New Roman" w:cs="Times New Roman"/>
      <w:b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627070"/>
    <w:rPr>
      <w:rFonts w:ascii="Cambria" w:eastAsia="PMingLiU" w:hAnsi="Cambria" w:cs="Times New Roman"/>
      <w:b/>
      <w:bCs/>
      <w:color w:val="000000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627070"/>
    <w:pPr>
      <w:ind w:left="708"/>
    </w:pPr>
  </w:style>
  <w:style w:type="paragraph" w:styleId="Bezodstpw">
    <w:name w:val="No Spacing"/>
    <w:uiPriority w:val="99"/>
    <w:qFormat/>
    <w:rsid w:val="00627070"/>
    <w:pPr>
      <w:ind w:left="284"/>
      <w:jc w:val="both"/>
    </w:pPr>
    <w:rPr>
      <w:rFonts w:ascii="Times New Roman" w:eastAsia="PMingLiU" w:hAnsi="Times New Roman"/>
      <w:sz w:val="24"/>
      <w:szCs w:val="24"/>
    </w:rPr>
  </w:style>
  <w:style w:type="character" w:customStyle="1" w:styleId="framesrc">
    <w:name w:val="frame_src"/>
    <w:uiPriority w:val="99"/>
    <w:rsid w:val="00627070"/>
    <w:rPr>
      <w:rFonts w:cs="Times New Roman"/>
    </w:rPr>
  </w:style>
  <w:style w:type="character" w:styleId="Hipercze">
    <w:name w:val="Hyperlink"/>
    <w:uiPriority w:val="99"/>
    <w:rsid w:val="00627070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627070"/>
    <w:rPr>
      <w:rFonts w:cs="Times New Roman"/>
      <w:i/>
      <w:iCs/>
    </w:rPr>
  </w:style>
  <w:style w:type="character" w:customStyle="1" w:styleId="imgnone">
    <w:name w:val="img_none"/>
    <w:uiPriority w:val="99"/>
    <w:rsid w:val="00627070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627070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62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27070"/>
    <w:rPr>
      <w:rFonts w:ascii="Times New Roman" w:eastAsia="PMingLiU" w:hAnsi="Times New Roman" w:cs="Times New Roman"/>
      <w:bCs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27070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PMingLiU" w:hAnsi="Cambria"/>
      <w:bCs/>
      <w:color w:val="365F91"/>
      <w:kern w:val="0"/>
      <w:szCs w:val="28"/>
      <w:lang w:eastAsia="en-US"/>
    </w:rPr>
  </w:style>
  <w:style w:type="paragraph" w:styleId="NormalnyWeb">
    <w:name w:val="Normal (Web)"/>
    <w:basedOn w:val="Normalny"/>
    <w:uiPriority w:val="99"/>
    <w:semiHidden/>
    <w:rsid w:val="00627070"/>
    <w:pPr>
      <w:spacing w:before="100" w:beforeAutospacing="1" w:after="100" w:afterAutospacing="1" w:line="240" w:lineRule="auto"/>
      <w:jc w:val="left"/>
    </w:pPr>
    <w:rPr>
      <w:bCs w:val="0"/>
      <w:color w:val="auto"/>
      <w:lang w:eastAsia="zh-TW"/>
    </w:rPr>
  </w:style>
  <w:style w:type="character" w:styleId="Odwoanieprzypisudolnego">
    <w:name w:val="footnote reference"/>
    <w:uiPriority w:val="99"/>
    <w:semiHidden/>
    <w:rsid w:val="00627070"/>
    <w:rPr>
      <w:rFonts w:cs="Times New Roman"/>
      <w:vertAlign w:val="superscript"/>
    </w:rPr>
  </w:style>
  <w:style w:type="character" w:styleId="Odwoanieprzypisukocowego">
    <w:name w:val="endnote reference"/>
    <w:uiPriority w:val="99"/>
    <w:semiHidden/>
    <w:rsid w:val="00627070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6270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627070"/>
    <w:rPr>
      <w:rFonts w:ascii="Tahoma" w:eastAsia="PMingLiU" w:hAnsi="Tahoma" w:cs="Tahoma"/>
      <w:bCs/>
      <w:color w:val="000000"/>
      <w:sz w:val="16"/>
      <w:szCs w:val="16"/>
      <w:lang w:eastAsia="pl-PL"/>
    </w:rPr>
  </w:style>
  <w:style w:type="character" w:customStyle="1" w:styleId="podpis">
    <w:name w:val="podpis"/>
    <w:uiPriority w:val="99"/>
    <w:rsid w:val="00627070"/>
    <w:rPr>
      <w:rFonts w:cs="Times New Roman"/>
    </w:rPr>
  </w:style>
  <w:style w:type="paragraph" w:customStyle="1" w:styleId="Podpisy">
    <w:name w:val="Podpisy"/>
    <w:basedOn w:val="Normalny"/>
    <w:uiPriority w:val="99"/>
    <w:rsid w:val="00627070"/>
    <w:pPr>
      <w:spacing w:before="0" w:after="0"/>
      <w:jc w:val="center"/>
    </w:pPr>
  </w:style>
  <w:style w:type="character" w:customStyle="1" w:styleId="primaryvalue">
    <w:name w:val="primary_value"/>
    <w:uiPriority w:val="99"/>
    <w:rsid w:val="00627070"/>
    <w:rPr>
      <w:rFonts w:cs="Times New Roman"/>
    </w:rPr>
  </w:style>
  <w:style w:type="paragraph" w:customStyle="1" w:styleId="Punkty">
    <w:name w:val="Punkty"/>
    <w:basedOn w:val="Normalny"/>
    <w:uiPriority w:val="99"/>
    <w:rsid w:val="00627070"/>
    <w:pPr>
      <w:numPr>
        <w:numId w:val="3"/>
      </w:numPr>
    </w:pPr>
    <w:rPr>
      <w:b/>
    </w:rPr>
  </w:style>
  <w:style w:type="paragraph" w:styleId="Spisilustracji">
    <w:name w:val="table of figures"/>
    <w:basedOn w:val="Normalny"/>
    <w:next w:val="Normalny"/>
    <w:uiPriority w:val="99"/>
    <w:rsid w:val="00627070"/>
    <w:pPr>
      <w:spacing w:before="0" w:after="0" w:line="240" w:lineRule="auto"/>
      <w:jc w:val="left"/>
    </w:pPr>
    <w:rPr>
      <w:bCs w:val="0"/>
      <w:color w:val="auto"/>
    </w:rPr>
  </w:style>
  <w:style w:type="paragraph" w:customStyle="1" w:styleId="Spistabel">
    <w:name w:val="Spis tabel"/>
    <w:basedOn w:val="Normalny"/>
    <w:uiPriority w:val="99"/>
    <w:rsid w:val="00627070"/>
    <w:pPr>
      <w:shd w:val="clear" w:color="auto" w:fill="FFFFFF"/>
      <w:spacing w:before="0" w:after="0"/>
      <w:jc w:val="center"/>
    </w:pPr>
    <w:rPr>
      <w:b/>
      <w:bCs w:val="0"/>
    </w:rPr>
  </w:style>
  <w:style w:type="paragraph" w:styleId="Spistreci1">
    <w:name w:val="toc 1"/>
    <w:basedOn w:val="Normalny"/>
    <w:next w:val="Normalny"/>
    <w:autoRedefine/>
    <w:uiPriority w:val="99"/>
    <w:rsid w:val="00627070"/>
    <w:pPr>
      <w:tabs>
        <w:tab w:val="left" w:pos="440"/>
        <w:tab w:val="right" w:leader="dot" w:pos="9062"/>
      </w:tabs>
      <w:spacing w:line="340" w:lineRule="exact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99"/>
    <w:rsid w:val="00627070"/>
    <w:pPr>
      <w:tabs>
        <w:tab w:val="left" w:pos="880"/>
        <w:tab w:val="right" w:leader="dot" w:pos="9062"/>
      </w:tabs>
      <w:spacing w:line="340" w:lineRule="exact"/>
      <w:ind w:left="238"/>
    </w:pPr>
  </w:style>
  <w:style w:type="paragraph" w:styleId="Stopka">
    <w:name w:val="footer"/>
    <w:basedOn w:val="Normalny"/>
    <w:link w:val="StopkaZnak"/>
    <w:uiPriority w:val="99"/>
    <w:rsid w:val="006270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27070"/>
    <w:rPr>
      <w:rFonts w:ascii="Times New Roman" w:eastAsia="PMingLiU" w:hAnsi="Times New Roman" w:cs="Times New Roman"/>
      <w:bCs/>
      <w:color w:val="000000"/>
      <w:sz w:val="24"/>
      <w:szCs w:val="24"/>
      <w:lang w:eastAsia="pl-PL"/>
    </w:rPr>
  </w:style>
  <w:style w:type="table" w:styleId="rednialista2akcent1">
    <w:name w:val="Medium List 2 Accent 1"/>
    <w:basedOn w:val="Standardowy"/>
    <w:uiPriority w:val="99"/>
    <w:rsid w:val="00627070"/>
    <w:rPr>
      <w:rFonts w:ascii="Cambria" w:eastAsia="PMingLiU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ela-Siatka">
    <w:name w:val="Table Grid"/>
    <w:basedOn w:val="Standardowy"/>
    <w:uiPriority w:val="99"/>
    <w:rsid w:val="00627070"/>
    <w:rPr>
      <w:rFonts w:eastAsia="PMingLiU"/>
      <w:lang w:eastAsia="zh-T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6270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27070"/>
    <w:rPr>
      <w:rFonts w:ascii="Tahoma" w:eastAsia="PMingLiU" w:hAnsi="Tahoma" w:cs="Tahoma"/>
      <w:bCs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627070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27070"/>
    <w:rPr>
      <w:rFonts w:ascii="Times New Roman" w:eastAsia="PMingLiU" w:hAnsi="Times New Roman" w:cs="Times New Roman"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2707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070"/>
    <w:rPr>
      <w:rFonts w:ascii="Times New Roman" w:eastAsia="PMingLiU" w:hAnsi="Times New Roman" w:cs="Times New Roman"/>
      <w:bCs/>
      <w:color w:val="000000"/>
      <w:sz w:val="20"/>
      <w:szCs w:val="20"/>
      <w:lang w:eastAsia="pl-PL"/>
    </w:rPr>
  </w:style>
  <w:style w:type="character" w:styleId="Uwydatnienie">
    <w:name w:val="Emphasis"/>
    <w:uiPriority w:val="99"/>
    <w:qFormat/>
    <w:rsid w:val="00627070"/>
    <w:rPr>
      <w:rFonts w:cs="Times New Roman"/>
      <w:i/>
      <w:iCs/>
    </w:rPr>
  </w:style>
  <w:style w:type="character" w:customStyle="1" w:styleId="wydawca">
    <w:name w:val="wydawca"/>
    <w:uiPriority w:val="99"/>
    <w:rsid w:val="00627070"/>
    <w:rPr>
      <w:rFonts w:cs="Times New Roman"/>
    </w:rPr>
  </w:style>
  <w:style w:type="paragraph" w:customStyle="1" w:styleId="Wypunktowanie">
    <w:name w:val="Wypunktowanie"/>
    <w:basedOn w:val="Normalny"/>
    <w:uiPriority w:val="99"/>
    <w:rsid w:val="00627070"/>
    <w:pPr>
      <w:numPr>
        <w:ilvl w:val="1"/>
        <w:numId w:val="5"/>
      </w:numPr>
      <w:spacing w:before="0" w:after="0"/>
    </w:pPr>
    <w:rPr>
      <w:i/>
    </w:rPr>
  </w:style>
  <w:style w:type="paragraph" w:customStyle="1" w:styleId="Wypunktowanie2">
    <w:name w:val="Wypunktowanie 2"/>
    <w:basedOn w:val="Wypunktowanie"/>
    <w:uiPriority w:val="99"/>
    <w:rsid w:val="00627070"/>
    <w:pPr>
      <w:numPr>
        <w:ilvl w:val="0"/>
        <w:numId w:val="0"/>
      </w:numPr>
    </w:pPr>
    <w:rPr>
      <w:i w:val="0"/>
      <w:color w:val="FF0000"/>
    </w:rPr>
  </w:style>
  <w:style w:type="character" w:customStyle="1" w:styleId="null">
    <w:name w:val="null"/>
    <w:uiPriority w:val="99"/>
    <w:rsid w:val="00870223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9134EC"/>
    <w:pPr>
      <w:suppressAutoHyphens/>
      <w:spacing w:before="0" w:after="0" w:line="240" w:lineRule="auto"/>
      <w:ind w:left="2330"/>
    </w:pPr>
    <w:rPr>
      <w:rFonts w:ascii="Arial" w:eastAsia="Calibri" w:hAnsi="Arial"/>
      <w:bCs w:val="0"/>
      <w:i/>
      <w:color w:val="auto"/>
      <w:sz w:val="18"/>
      <w:szCs w:val="20"/>
      <w:lang w:eastAsia="ar-SA"/>
    </w:rPr>
  </w:style>
  <w:style w:type="character" w:customStyle="1" w:styleId="BodyTextIndentChar">
    <w:name w:val="Body Text Indent Char"/>
    <w:uiPriority w:val="99"/>
    <w:semiHidden/>
    <w:locked/>
    <w:rPr>
      <w:rFonts w:ascii="Times New Roman" w:eastAsia="PMingLiU" w:hAnsi="Times New Roman" w:cs="Times New Roman"/>
      <w:bCs/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134EC"/>
    <w:rPr>
      <w:rFonts w:ascii="Arial" w:hAnsi="Arial"/>
      <w:i/>
      <w:sz w:val="18"/>
      <w:lang w:val="pl-PL" w:eastAsia="ar-SA" w:bidi="ar-SA"/>
    </w:rPr>
  </w:style>
  <w:style w:type="paragraph" w:styleId="Podtytu">
    <w:name w:val="Subtitle"/>
    <w:basedOn w:val="Normalny"/>
    <w:next w:val="Normalny"/>
    <w:link w:val="PodtytuZnak"/>
    <w:qFormat/>
    <w:locked/>
    <w:rsid w:val="00AF14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F1480"/>
    <w:rPr>
      <w:rFonts w:asciiTheme="minorHAnsi" w:eastAsiaTheme="minorEastAsia" w:hAnsiTheme="minorHAnsi" w:cstheme="minorBidi"/>
      <w:bCs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locked/>
    <w:rsid w:val="00AF1480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F1480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elkapolonia.pl/karnety-na-polfinal/" TargetMode="External"/><Relationship Id="rId9" Type="http://schemas.openxmlformats.org/officeDocument/2006/relationships/hyperlink" Target="http://www.skkpolonia.pl" TargetMode="External"/><Relationship Id="rId10" Type="http://schemas.openxmlformats.org/officeDocument/2006/relationships/hyperlink" Target="http://www.facebook.com/SKKPoloniaWarszaw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szykowka@poloniawarszawa.com" TargetMode="External"/><Relationship Id="rId2" Type="http://schemas.openxmlformats.org/officeDocument/2006/relationships/hyperlink" Target="http://www.skkpolo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AB01-FFF1-6D42-ADD7-E1C16AF9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663</Words>
  <Characters>3980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KONTRAKT O PROFESJONALNE UPRAWIANIE KOSZYKÓWKI</vt:lpstr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 O PROFESJONALNE UPRAWIANIE KOSZYKÓWKI</dc:title>
  <dc:subject/>
  <dc:creator>pv</dc:creator>
  <cp:keywords/>
  <dc:description/>
  <cp:lastModifiedBy>Agnieszka POŁEĆ</cp:lastModifiedBy>
  <cp:revision>7</cp:revision>
  <dcterms:created xsi:type="dcterms:W3CDTF">2017-04-02T08:10:00Z</dcterms:created>
  <dcterms:modified xsi:type="dcterms:W3CDTF">2017-04-03T10:14:00Z</dcterms:modified>
</cp:coreProperties>
</file>